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46" w:rsidRPr="00A1772C" w:rsidRDefault="000A6E46" w:rsidP="000A6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A6E46" w:rsidRPr="00A1772C" w:rsidRDefault="000A6E46" w:rsidP="000A6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>НАРОДНА СКУШТИНА</w:t>
      </w:r>
    </w:p>
    <w:p w:rsidR="000A6E46" w:rsidRPr="00A1772C" w:rsidRDefault="000A6E46" w:rsidP="000A6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правосуђе, државну </w:t>
      </w:r>
    </w:p>
    <w:p w:rsidR="000A6E46" w:rsidRDefault="000A6E46" w:rsidP="000A6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>управу и локалну самоуправу</w:t>
      </w:r>
    </w:p>
    <w:p w:rsidR="000A6E46" w:rsidRPr="00A1772C" w:rsidRDefault="000A6E46" w:rsidP="000A6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07 Број: 06-2/</w:t>
      </w:r>
      <w:r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0A6E46" w:rsidRPr="00A1772C" w:rsidRDefault="000A6E46" w:rsidP="000A6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proofErr w:type="gramEnd"/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2015. годи</w:t>
      </w:r>
      <w:r w:rsidRPr="00A1772C">
        <w:rPr>
          <w:rFonts w:ascii="Times New Roman" w:hAnsi="Times New Roman" w:cs="Times New Roman"/>
          <w:sz w:val="24"/>
          <w:szCs w:val="24"/>
          <w:u w:val="single"/>
          <w:lang w:val="sr-Cyrl-CS"/>
        </w:rPr>
        <w:t>н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</w:p>
    <w:p w:rsidR="000A6E46" w:rsidRDefault="000A6E46" w:rsidP="000A6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A6E46" w:rsidRDefault="000A6E46" w:rsidP="000A6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6E46" w:rsidRDefault="000A6E46" w:rsidP="000A6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6E46" w:rsidRPr="00DE6AE4" w:rsidRDefault="000A6E46" w:rsidP="000A6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0A6E46" w:rsidRDefault="000A6E46" w:rsidP="000A6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СЕДНИЦЕ ОДБОРА ЗА ПРАВОСУЂЕ, ДРЖАВНУ УПРАВУ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 ЛОКАЛНУ САМОУПРАВУ, ОДРЖАНЕ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 АПРИЛ</w:t>
      </w:r>
      <w:r w:rsidRPr="00DE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 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>2015. ГОДИНЕ</w:t>
      </w:r>
    </w:p>
    <w:p w:rsidR="000A6E46" w:rsidRDefault="000A6E46" w:rsidP="000A6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A6E46" w:rsidRDefault="000A6E46" w:rsidP="00AF3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>
        <w:rPr>
          <w:rFonts w:ascii="Times New Roman" w:hAnsi="Times New Roman" w:cs="Times New Roman"/>
          <w:sz w:val="24"/>
          <w:szCs w:val="24"/>
        </w:rPr>
        <w:t>13,00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0A6E46" w:rsidRPr="00A1772C" w:rsidRDefault="000A6E46" w:rsidP="000A6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  <w:t>Седници је председавао Петар Петровић, председник Одбора.</w:t>
      </w:r>
    </w:p>
    <w:p w:rsidR="000A6E46" w:rsidRDefault="000A6E46" w:rsidP="000A6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  <w:t>Седници 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присуствовали чланови Одбора: Биљана 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Илић Стошић,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Биљана Савовић,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Мирјана Андрић, 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Живан Ђуришић, Драган Пауновић, Тања Томашевић Дамњановић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Владимир Ђукановић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75C91" w:rsidRPr="00A1772C">
        <w:rPr>
          <w:rFonts w:ascii="Times New Roman" w:hAnsi="Times New Roman" w:cs="Times New Roman"/>
          <w:sz w:val="24"/>
          <w:szCs w:val="24"/>
          <w:lang w:val="sr-Cyrl-CS"/>
        </w:rPr>
        <w:t>Олгица Батић,</w:t>
      </w:r>
      <w:r w:rsidR="00D75C91" w:rsidRPr="005173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Мехо Омеровић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Ласло Варга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Неђо Јовановић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173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Александар Мартиновић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Велинка Тошић.</w:t>
      </w:r>
    </w:p>
    <w:p w:rsidR="00D75C91" w:rsidRDefault="00D75C91" w:rsidP="00D75C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је присуствовала Сузана Спасојевић (заменик 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Милетић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Ми</w:t>
      </w:r>
      <w:r>
        <w:rPr>
          <w:rFonts w:ascii="Times New Roman" w:hAnsi="Times New Roman" w:cs="Times New Roman"/>
          <w:sz w:val="24"/>
          <w:szCs w:val="24"/>
          <w:lang w:val="sr-Cyrl-CS"/>
        </w:rPr>
        <w:t>хајловића).</w:t>
      </w:r>
    </w:p>
    <w:p w:rsidR="000A6E46" w:rsidRDefault="000A6E46" w:rsidP="000A6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Седници нису присуствовали чланови Одбора: </w:t>
      </w:r>
      <w:r>
        <w:rPr>
          <w:rFonts w:ascii="Times New Roman" w:hAnsi="Times New Roman" w:cs="Times New Roman"/>
          <w:sz w:val="24"/>
          <w:szCs w:val="24"/>
          <w:lang w:val="sr-Cyrl-CS"/>
        </w:rPr>
        <w:t>Јован Марковић,</w:t>
      </w:r>
      <w:r w:rsidRPr="000A6E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Балша Божовић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E1B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нити њихови заменици. </w:t>
      </w:r>
    </w:p>
    <w:p w:rsidR="000A6E46" w:rsidRDefault="00E42B44" w:rsidP="000A6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Седници је п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A6E46">
        <w:rPr>
          <w:rFonts w:ascii="Times New Roman" w:hAnsi="Times New Roman" w:cs="Times New Roman"/>
          <w:sz w:val="24"/>
          <w:szCs w:val="24"/>
          <w:lang w:val="sr-Cyrl-CS"/>
        </w:rPr>
        <w:t>исуствовао и народни посланик Вучета Тошковић.</w:t>
      </w:r>
    </w:p>
    <w:p w:rsidR="000A6E46" w:rsidRPr="007C13C3" w:rsidRDefault="000A6E46" w:rsidP="000A6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Саша Јанковић, заштитник грађана, Милош Јанковић, Роберт Сепи, Владана Јовић</w:t>
      </w:r>
      <w:r w:rsidR="00A72313">
        <w:rPr>
          <w:rFonts w:ascii="Times New Roman" w:hAnsi="Times New Roman" w:cs="Times New Roman"/>
          <w:sz w:val="24"/>
          <w:szCs w:val="24"/>
          <w:lang w:val="sr-Cyrl-RS"/>
        </w:rPr>
        <w:t xml:space="preserve"> и Гордана Стевановић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заменици заштитника грађана,</w:t>
      </w:r>
      <w:r w:rsidR="000147D4">
        <w:rPr>
          <w:rFonts w:ascii="Times New Roman" w:hAnsi="Times New Roman" w:cs="Times New Roman"/>
          <w:sz w:val="24"/>
          <w:szCs w:val="24"/>
        </w:rPr>
        <w:t xml:space="preserve"> 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Јасминка Јаковљевић, генерални секретар Заштитника грађана, </w:t>
      </w:r>
      <w:r w:rsidR="00A72313">
        <w:rPr>
          <w:rFonts w:ascii="Times New Roman" w:hAnsi="Times New Roman" w:cs="Times New Roman"/>
          <w:sz w:val="24"/>
          <w:szCs w:val="24"/>
          <w:lang w:val="sr-Cyrl-RS"/>
        </w:rPr>
        <w:t>Мина Роловић Јочић</w:t>
      </w:r>
      <w:r w:rsidR="000147D4">
        <w:rPr>
          <w:rFonts w:ascii="Times New Roman" w:hAnsi="Times New Roman" w:cs="Times New Roman"/>
          <w:sz w:val="24"/>
          <w:szCs w:val="24"/>
        </w:rPr>
        <w:t>,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шеф кабинета заштитника грађана, Наташа Јовић, помоћник генералног секретара, Лука Глушац, саветник у стручној служби Заштитника грађана;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>Наталија Павловић Шиниковић, помоћни</w:t>
      </w:r>
      <w:r w:rsidR="00AF3738">
        <w:rPr>
          <w:rFonts w:ascii="Times New Roman" w:hAnsi="Times New Roman" w:cs="Times New Roman"/>
          <w:sz w:val="24"/>
          <w:szCs w:val="24"/>
          <w:lang w:val="sr-Cyrl-RS"/>
        </w:rPr>
        <w:t>к министра државне упр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>аве и локалне</w:t>
      </w:r>
      <w:r w:rsidR="00E42B44">
        <w:rPr>
          <w:rFonts w:ascii="Times New Roman" w:hAnsi="Times New Roman" w:cs="Times New Roman"/>
          <w:sz w:val="24"/>
          <w:szCs w:val="24"/>
          <w:lang w:val="sr-Cyrl-RS"/>
        </w:rPr>
        <w:t xml:space="preserve"> самоуправе</w:t>
      </w:r>
      <w:r w:rsidR="00AF3738">
        <w:rPr>
          <w:rFonts w:ascii="Times New Roman" w:hAnsi="Times New Roman" w:cs="Times New Roman"/>
          <w:sz w:val="24"/>
          <w:szCs w:val="24"/>
          <w:lang w:val="sr-Cyrl-RS"/>
        </w:rPr>
        <w:t>, као повереник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предлагача закона, </w:t>
      </w:r>
      <w:r w:rsidR="00AF3738">
        <w:rPr>
          <w:rFonts w:ascii="Times New Roman" w:hAnsi="Times New Roman" w:cs="Times New Roman"/>
          <w:sz w:val="24"/>
          <w:szCs w:val="24"/>
          <w:lang w:val="sr-Cyrl-RS"/>
        </w:rPr>
        <w:t>и Даница Полић, из Сектора за нормативне послове Министарства</w:t>
      </w:r>
      <w:r w:rsidRPr="007C13C3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државне управе и локалне самоуправе.</w:t>
      </w:r>
    </w:p>
    <w:p w:rsidR="000A6E46" w:rsidRDefault="000A6E46" w:rsidP="000A6E4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>На предлог председника Одбора утврђен је следећи</w:t>
      </w:r>
    </w:p>
    <w:p w:rsidR="000A6E46" w:rsidRPr="00A1772C" w:rsidRDefault="000A6E46" w:rsidP="000A6E4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6E46" w:rsidRDefault="000A6E46" w:rsidP="000A6E4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 н е в н и  р е д :</w:t>
      </w:r>
    </w:p>
    <w:p w:rsidR="000A6E46" w:rsidRPr="00AA0586" w:rsidRDefault="000A6E46" w:rsidP="000A6E4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A6E46" w:rsidRDefault="000A6E46" w:rsidP="000A6E4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6B262D">
        <w:rPr>
          <w:lang w:val="sr-Cyrl-RS"/>
        </w:rPr>
        <w:t xml:space="preserve">Разматрање </w:t>
      </w:r>
      <w:r w:rsidRPr="005D715A">
        <w:rPr>
          <w:lang w:val="sr-Cyrl-RS"/>
        </w:rPr>
        <w:t>Предлог</w:t>
      </w:r>
      <w:r>
        <w:t>a</w:t>
      </w:r>
      <w:r w:rsidRPr="005D715A">
        <w:rPr>
          <w:lang w:val="sr-Cyrl-RS"/>
        </w:rPr>
        <w:t xml:space="preserve"> закона о </w:t>
      </w:r>
      <w:r>
        <w:rPr>
          <w:lang w:val="sr-Cyrl-RS"/>
        </w:rPr>
        <w:t>инспекцијском надзору, који је поднела Влада (број 011-500/15 од 3. марта 2015</w:t>
      </w:r>
      <w:r w:rsidRPr="006B262D">
        <w:rPr>
          <w:lang w:val="sr-Cyrl-RS"/>
        </w:rPr>
        <w:t>. године)</w:t>
      </w:r>
      <w:r>
        <w:rPr>
          <w:lang w:val="sr-Cyrl-RS"/>
        </w:rPr>
        <w:t xml:space="preserve">, </w:t>
      </w:r>
      <w:r w:rsidRPr="006B262D">
        <w:rPr>
          <w:lang w:val="sr-Cyrl-RS"/>
        </w:rPr>
        <w:t xml:space="preserve">у </w:t>
      </w:r>
      <w:r w:rsidR="00E42B44">
        <w:rPr>
          <w:lang w:val="sr-Cyrl-RS"/>
        </w:rPr>
        <w:t>појединостима</w:t>
      </w:r>
      <w:r w:rsidRPr="006B262D">
        <w:rPr>
          <w:lang w:val="sr-Cyrl-RS"/>
        </w:rPr>
        <w:t>;</w:t>
      </w:r>
    </w:p>
    <w:p w:rsidR="00332787" w:rsidRPr="00304CD7" w:rsidRDefault="00332787" w:rsidP="0033278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304CD7">
        <w:rPr>
          <w:lang w:val="sr-Cyrl-RS"/>
        </w:rPr>
        <w:t>Разматрање Редовног годишњег извештаја Заштитника грађана за 2014. годину (број 02-650/15, од 14. марта 2015. године);</w:t>
      </w:r>
    </w:p>
    <w:p w:rsidR="000A6E46" w:rsidRPr="00332787" w:rsidRDefault="000A6E46" w:rsidP="000A6E4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332787">
        <w:rPr>
          <w:lang w:val="sr-Cyrl-RS"/>
        </w:rPr>
        <w:t>Разно.</w:t>
      </w:r>
    </w:p>
    <w:p w:rsidR="000A6E46" w:rsidRPr="00517386" w:rsidRDefault="000A6E46" w:rsidP="000A6E46">
      <w:pPr>
        <w:pStyle w:val="ListParagraph"/>
        <w:ind w:left="1080"/>
        <w:jc w:val="both"/>
        <w:rPr>
          <w:lang w:val="sr-Cyrl-RS"/>
        </w:rPr>
      </w:pPr>
    </w:p>
    <w:p w:rsidR="000A6E46" w:rsidRPr="005A15D5" w:rsidRDefault="000A6E46" w:rsidP="000A6E4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5A15D5">
        <w:rPr>
          <w:rFonts w:ascii="Times New Roman" w:hAnsi="Times New Roman" w:cs="Times New Roman"/>
          <w:lang w:val="sr-Cyrl-RS"/>
        </w:rPr>
        <w:t>Пре преласка на рад  по утврђеном дневном реду усвојен је, без примедаба, записник са 3</w:t>
      </w:r>
      <w:r w:rsidR="00AF3738">
        <w:rPr>
          <w:rFonts w:ascii="Times New Roman" w:hAnsi="Times New Roman" w:cs="Times New Roman"/>
          <w:lang w:val="sr-Cyrl-RS"/>
        </w:rPr>
        <w:t>5</w:t>
      </w:r>
      <w:r w:rsidRPr="005A15D5">
        <w:rPr>
          <w:rFonts w:ascii="Times New Roman" w:hAnsi="Times New Roman" w:cs="Times New Roman"/>
          <w:lang w:val="sr-Cyrl-RS"/>
        </w:rPr>
        <w:t>. седнице Одбора.</w:t>
      </w:r>
    </w:p>
    <w:p w:rsidR="000A6E46" w:rsidRPr="005A15D5" w:rsidRDefault="000A6E46" w:rsidP="000A6E4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975F49" w:rsidRDefault="000A6E46" w:rsidP="00975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AA0586">
        <w:rPr>
          <w:lang w:val="sr-Cyrl-RS"/>
        </w:rPr>
        <w:t xml:space="preserve"> </w:t>
      </w:r>
      <w:r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</w:t>
      </w:r>
      <w:r w:rsidRPr="00AA0586">
        <w:rPr>
          <w:rFonts w:ascii="Times New Roman" w:hAnsi="Times New Roman" w:cs="Times New Roman"/>
          <w:b/>
          <w:sz w:val="24"/>
          <w:szCs w:val="24"/>
        </w:rPr>
        <w:t>a</w:t>
      </w:r>
      <w:r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закона о инспекцијском надзору</w:t>
      </w:r>
      <w:r w:rsidRPr="00AA058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</w:t>
      </w:r>
      <w:r w:rsidR="00B12F4A">
        <w:rPr>
          <w:rFonts w:ascii="Times New Roman" w:hAnsi="Times New Roman" w:cs="Times New Roman"/>
          <w:b/>
          <w:sz w:val="24"/>
          <w:szCs w:val="24"/>
          <w:lang w:val="sr-Cyrl-RS"/>
        </w:rPr>
        <w:t>појединостима</w:t>
      </w:r>
    </w:p>
    <w:p w:rsidR="00AF3738" w:rsidRPr="00AF3738" w:rsidRDefault="00E42B44" w:rsidP="00975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Одбор је обавио претрес Предлога закона у појединостима и, н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а основу члана 156. став 3. Пословника Народне скупштине, </w:t>
      </w:r>
      <w:r w:rsidR="00AF3738">
        <w:rPr>
          <w:rFonts w:ascii="Times New Roman" w:hAnsi="Times New Roman" w:cs="Times New Roman"/>
          <w:sz w:val="24"/>
          <w:szCs w:val="24"/>
          <w:lang w:val="sr-Cyrl-CS"/>
        </w:rPr>
        <w:t>одлучио да поднесе следећи</w:t>
      </w:r>
    </w:p>
    <w:p w:rsidR="00AF3738" w:rsidRPr="00AF3738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3738" w:rsidRPr="00AF3738" w:rsidRDefault="00AF3738" w:rsidP="00AF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F3738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AF3738" w:rsidRPr="00AF3738" w:rsidRDefault="00AF3738" w:rsidP="00AF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738" w:rsidRPr="00AF3738" w:rsidRDefault="00AF3738" w:rsidP="00AF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738">
        <w:rPr>
          <w:rFonts w:ascii="Times New Roman" w:hAnsi="Times New Roman" w:cs="Times New Roman"/>
          <w:sz w:val="24"/>
          <w:szCs w:val="24"/>
        </w:rPr>
        <w:t>I</w:t>
      </w:r>
    </w:p>
    <w:p w:rsidR="00AF3738" w:rsidRPr="00AF3738" w:rsidRDefault="00AF3738" w:rsidP="00AF3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закона о инспекцијском надзору.</w:t>
      </w:r>
    </w:p>
    <w:p w:rsidR="00AF3738" w:rsidRPr="00AF3738" w:rsidRDefault="00AF3738" w:rsidP="00AF3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F373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3. који је поднео народни посланик Зоран Бабић;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4.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5. који су заједно поднели народни посланици Ненад Чанак, Бојан Костреш, Олена Папуга, Нада Лазић, Ђорђе Стојшић и Дејан Чапо;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8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9.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12.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13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13. који су, у истоветном тексту, поднели народни посланик Александар Сенић и заједно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14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25.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28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29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30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31</w:t>
      </w:r>
      <w:r w:rsidRPr="00D668EE">
        <w:t>.</w:t>
      </w:r>
      <w:r w:rsidRPr="00D668EE">
        <w:rPr>
          <w:lang w:val="sr-Cyrl-RS"/>
        </w:rPr>
        <w:t xml:space="preserve"> који су, у истоветном тексту, поднели народни посланик Александар Сенић и заједно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32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33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 xml:space="preserve">на члан 33. који је поднео народни посланик Зоран Бабић; 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34. који је поднео народни посланик Зоран Бабић;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38.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39</w:t>
      </w:r>
      <w:r w:rsidRPr="00D668EE">
        <w:t>.</w:t>
      </w:r>
      <w:r w:rsidRPr="00D668EE">
        <w:rPr>
          <w:lang w:val="sr-Cyrl-RS"/>
        </w:rPr>
        <w:t xml:space="preserve"> који су, у истоветном тексту, поднели народни посланик Александар Сенић и, заједно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41.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41, са исправком, који су заједно поднели народни посланици Зоран Живковић и Владимир Павићевић;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43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44</w:t>
      </w:r>
      <w:r w:rsidRPr="00D668EE">
        <w:t>.</w:t>
      </w:r>
      <w:r w:rsidRPr="00D668EE">
        <w:rPr>
          <w:lang w:val="sr-Cyrl-RS"/>
        </w:rPr>
        <w:t xml:space="preserve"> који су, у истоветном тексту, поднели народни посланик Александар Сенић и заједно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51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52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54.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54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 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56</w:t>
      </w:r>
      <w:r w:rsidRPr="00D668EE">
        <w:t>.</w:t>
      </w:r>
      <w:r w:rsidRPr="00D668EE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57, са исправком, који су заједно поднели народни посланици Зоран Живковић и Владимир Павићевић;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59.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60</w:t>
      </w:r>
      <w:r w:rsidRPr="00D668EE">
        <w:t>.</w:t>
      </w:r>
      <w:r w:rsidRPr="00D668EE">
        <w:rPr>
          <w:lang w:val="sr-Cyrl-RS"/>
        </w:rPr>
        <w:t xml:space="preserve"> који су</w:t>
      </w:r>
      <w:r w:rsidRPr="00D668EE">
        <w:t xml:space="preserve">, </w:t>
      </w:r>
      <w:r w:rsidRPr="00D668EE">
        <w:rPr>
          <w:lang w:val="sr-Cyrl-RS"/>
        </w:rPr>
        <w:t>у истоветном тексту, поднели заједно народни посланици Зоран Живковић и Владимир Павићевић и заједно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61.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наслов изнад члана и на члан 67.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68.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AF3738" w:rsidRPr="00D668EE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D668EE">
        <w:rPr>
          <w:lang w:val="sr-Cyrl-RS"/>
        </w:rPr>
        <w:t>на члан 69.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Маринковић;</w:t>
      </w:r>
    </w:p>
    <w:p w:rsidR="00AF3738" w:rsidRPr="00AF3738" w:rsidRDefault="00AF3738" w:rsidP="00AF3738">
      <w:pPr>
        <w:pStyle w:val="NoSpacing"/>
        <w:numPr>
          <w:ilvl w:val="0"/>
          <w:numId w:val="2"/>
        </w:numPr>
        <w:jc w:val="both"/>
      </w:pPr>
      <w:r w:rsidRPr="00D668EE">
        <w:rPr>
          <w:lang w:val="sr-Cyrl-RS"/>
        </w:rPr>
        <w:t>на члан 70.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Александар Томић и Владимир Маринковић</w:t>
      </w:r>
      <w:r w:rsidRPr="00D668EE">
        <w:t xml:space="preserve">. </w:t>
      </w:r>
      <w:r w:rsidRPr="00D668EE">
        <w:tab/>
      </w:r>
    </w:p>
    <w:p w:rsidR="00AF3738" w:rsidRPr="00AF3738" w:rsidRDefault="00AF3738" w:rsidP="00AF3738">
      <w:pPr>
        <w:pStyle w:val="NoSpacing"/>
        <w:ind w:left="720"/>
        <w:jc w:val="both"/>
      </w:pPr>
    </w:p>
    <w:p w:rsidR="00AF3738" w:rsidRDefault="00AF3738" w:rsidP="00AF37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F373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AF3738" w:rsidRPr="00AF3738" w:rsidRDefault="00AF3738" w:rsidP="00AF37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CS"/>
        </w:rPr>
      </w:pPr>
      <w:r w:rsidRPr="00F82C28">
        <w:rPr>
          <w:lang w:val="sr-Cyrl-CS"/>
        </w:rPr>
        <w:t>на члан 2. који су заједно поднели народни посланици Ненад Чанак, Бојан Костреш, Олена Папуга, Нада Лазић, Ђорђе Стојшић и Дејан Чапо;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2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2. који је поднео народни посланик Милан Петрић;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CS"/>
        </w:rPr>
        <w:t xml:space="preserve">на члан 2. </w:t>
      </w:r>
      <w:proofErr w:type="spellStart"/>
      <w:r w:rsidRPr="00F82C28">
        <w:t>који</w:t>
      </w:r>
      <w:proofErr w:type="spellEnd"/>
      <w:r w:rsidRPr="00F82C28">
        <w:t xml:space="preserve"> </w:t>
      </w:r>
      <w:proofErr w:type="spellStart"/>
      <w:r w:rsidRPr="00F82C28">
        <w:t>су</w:t>
      </w:r>
      <w:proofErr w:type="spellEnd"/>
      <w:r w:rsidRPr="00F82C28">
        <w:t xml:space="preserve"> </w:t>
      </w:r>
      <w:proofErr w:type="spellStart"/>
      <w:r w:rsidRPr="00F82C28">
        <w:t>заједно</w:t>
      </w:r>
      <w:proofErr w:type="spellEnd"/>
      <w:r w:rsidRPr="00F82C28">
        <w:t xml:space="preserve"> </w:t>
      </w:r>
      <w:proofErr w:type="spellStart"/>
      <w:r w:rsidRPr="00F82C28">
        <w:t>поднели</w:t>
      </w:r>
      <w:proofErr w:type="spellEnd"/>
      <w:r w:rsidRPr="00F82C28">
        <w:t xml:space="preserve"> </w:t>
      </w:r>
      <w:proofErr w:type="spellStart"/>
      <w:r w:rsidRPr="00F82C28">
        <w:t>народни</w:t>
      </w:r>
      <w:proofErr w:type="spellEnd"/>
      <w:r w:rsidRPr="00F82C28">
        <w:t xml:space="preserve"> </w:t>
      </w:r>
      <w:proofErr w:type="spellStart"/>
      <w:r w:rsidRPr="00F82C28">
        <w:t>посланици</w:t>
      </w:r>
      <w:proofErr w:type="spellEnd"/>
      <w:r w:rsidRPr="00F82C28">
        <w:t xml:space="preserve"> </w:t>
      </w:r>
      <w:proofErr w:type="spellStart"/>
      <w:r w:rsidRPr="00F82C28">
        <w:t>Борислав</w:t>
      </w:r>
      <w:proofErr w:type="spellEnd"/>
      <w:r w:rsidRPr="00F82C28">
        <w:t xml:space="preserve"> </w:t>
      </w:r>
      <w:proofErr w:type="spellStart"/>
      <w:r w:rsidRPr="00F82C28">
        <w:t>Стефановић</w:t>
      </w:r>
      <w:proofErr w:type="spellEnd"/>
      <w:r w:rsidRPr="00F82C28">
        <w:t xml:space="preserve">, </w:t>
      </w:r>
      <w:proofErr w:type="spellStart"/>
      <w:r w:rsidRPr="00F82C28">
        <w:t>Гордана</w:t>
      </w:r>
      <w:proofErr w:type="spellEnd"/>
      <w:r w:rsidRPr="00F82C28">
        <w:t xml:space="preserve"> </w:t>
      </w:r>
      <w:proofErr w:type="spellStart"/>
      <w:r w:rsidRPr="00F82C28">
        <w:t>Чомић</w:t>
      </w:r>
      <w:proofErr w:type="spellEnd"/>
      <w:r w:rsidRPr="00F82C28">
        <w:t xml:space="preserve">, </w:t>
      </w:r>
      <w:proofErr w:type="spellStart"/>
      <w:r w:rsidRPr="00F82C28">
        <w:t>Дејан</w:t>
      </w:r>
      <w:proofErr w:type="spellEnd"/>
      <w:r w:rsidRPr="00F82C28">
        <w:t xml:space="preserve"> </w:t>
      </w:r>
      <w:proofErr w:type="spellStart"/>
      <w:r w:rsidRPr="00F82C28">
        <w:t>Николић</w:t>
      </w:r>
      <w:proofErr w:type="spellEnd"/>
      <w:r w:rsidRPr="00F82C28">
        <w:t xml:space="preserve">, </w:t>
      </w:r>
      <w:proofErr w:type="spellStart"/>
      <w:r w:rsidRPr="00F82C28">
        <w:t>Балша</w:t>
      </w:r>
      <w:proofErr w:type="spellEnd"/>
      <w:r w:rsidRPr="00F82C28">
        <w:t xml:space="preserve"> </w:t>
      </w:r>
      <w:proofErr w:type="spellStart"/>
      <w:r w:rsidRPr="00F82C28">
        <w:t>Божовић</w:t>
      </w:r>
      <w:proofErr w:type="spellEnd"/>
      <w:r w:rsidRPr="00F82C28">
        <w:t xml:space="preserve">, </w:t>
      </w:r>
      <w:proofErr w:type="spellStart"/>
      <w:r w:rsidRPr="00F82C28">
        <w:t>Јован</w:t>
      </w:r>
      <w:proofErr w:type="spellEnd"/>
      <w:r w:rsidRPr="00F82C28">
        <w:t xml:space="preserve"> </w:t>
      </w:r>
      <w:proofErr w:type="spellStart"/>
      <w:r w:rsidRPr="00F82C28">
        <w:t>Марковић</w:t>
      </w:r>
      <w:proofErr w:type="spellEnd"/>
      <w:r w:rsidRPr="00F82C28">
        <w:t xml:space="preserve">, </w:t>
      </w:r>
      <w:proofErr w:type="spellStart"/>
      <w:r w:rsidRPr="00F82C28">
        <w:t>Јована</w:t>
      </w:r>
      <w:proofErr w:type="spellEnd"/>
      <w:r w:rsidRPr="00F82C28">
        <w:t xml:space="preserve"> </w:t>
      </w:r>
      <w:proofErr w:type="spellStart"/>
      <w:r w:rsidRPr="00F82C28">
        <w:t>Јовановић</w:t>
      </w:r>
      <w:proofErr w:type="spellEnd"/>
      <w:r w:rsidRPr="00F82C28">
        <w:t xml:space="preserve">, </w:t>
      </w:r>
      <w:proofErr w:type="spellStart"/>
      <w:r w:rsidRPr="00F82C28">
        <w:t>Иван</w:t>
      </w:r>
      <w:proofErr w:type="spellEnd"/>
      <w:r w:rsidRPr="00F82C28">
        <w:t xml:space="preserve"> </w:t>
      </w:r>
      <w:proofErr w:type="spellStart"/>
      <w:r w:rsidRPr="00F82C28">
        <w:t>Јовановић</w:t>
      </w:r>
      <w:proofErr w:type="spellEnd"/>
      <w:r w:rsidRPr="00F82C28">
        <w:t xml:space="preserve">, </w:t>
      </w:r>
      <w:proofErr w:type="spellStart"/>
      <w:r w:rsidRPr="00F82C28">
        <w:t>Александра</w:t>
      </w:r>
      <w:proofErr w:type="spellEnd"/>
      <w:r w:rsidRPr="00F82C28">
        <w:t xml:space="preserve"> </w:t>
      </w:r>
      <w:proofErr w:type="spellStart"/>
      <w:r w:rsidRPr="00F82C28">
        <w:t>Јерков</w:t>
      </w:r>
      <w:proofErr w:type="spellEnd"/>
      <w:r w:rsidRPr="00F82C28">
        <w:t xml:space="preserve">, </w:t>
      </w:r>
      <w:proofErr w:type="spellStart"/>
      <w:r w:rsidRPr="00F82C28">
        <w:t>Наташа</w:t>
      </w:r>
      <w:proofErr w:type="spellEnd"/>
      <w:r w:rsidRPr="00F82C28">
        <w:t xml:space="preserve"> </w:t>
      </w:r>
      <w:proofErr w:type="spellStart"/>
      <w:r w:rsidRPr="00F82C28">
        <w:t>Вучковић</w:t>
      </w:r>
      <w:proofErr w:type="spellEnd"/>
      <w:r w:rsidRPr="00F82C28">
        <w:t xml:space="preserve">, </w:t>
      </w:r>
      <w:proofErr w:type="spellStart"/>
      <w:r w:rsidRPr="00F82C28">
        <w:t>Весна</w:t>
      </w:r>
      <w:proofErr w:type="spellEnd"/>
      <w:r w:rsidRPr="00F82C28">
        <w:t xml:space="preserve"> </w:t>
      </w:r>
      <w:proofErr w:type="spellStart"/>
      <w:r w:rsidRPr="00F82C28">
        <w:t>Марјановић</w:t>
      </w:r>
      <w:proofErr w:type="spellEnd"/>
      <w:r w:rsidRPr="00F82C28">
        <w:t xml:space="preserve">, </w:t>
      </w:r>
      <w:proofErr w:type="spellStart"/>
      <w:r w:rsidRPr="00F82C28">
        <w:t>Весна</w:t>
      </w:r>
      <w:proofErr w:type="spellEnd"/>
      <w:r w:rsidRPr="00F82C28">
        <w:t xml:space="preserve"> </w:t>
      </w:r>
      <w:proofErr w:type="spellStart"/>
      <w:r w:rsidRPr="00F82C28">
        <w:t>Мартиновић</w:t>
      </w:r>
      <w:proofErr w:type="spellEnd"/>
      <w:r w:rsidRPr="00F82C28">
        <w:t xml:space="preserve">, </w:t>
      </w:r>
      <w:proofErr w:type="spellStart"/>
      <w:r w:rsidRPr="00F82C28">
        <w:t>Драган</w:t>
      </w:r>
      <w:proofErr w:type="spellEnd"/>
      <w:r w:rsidRPr="00F82C28">
        <w:t xml:space="preserve"> </w:t>
      </w:r>
      <w:proofErr w:type="spellStart"/>
      <w:r w:rsidRPr="00F82C28">
        <w:t>Шутановац</w:t>
      </w:r>
      <w:proofErr w:type="spellEnd"/>
      <w:r w:rsidRPr="00F82C28">
        <w:t xml:space="preserve"> и </w:t>
      </w:r>
      <w:proofErr w:type="spellStart"/>
      <w:r w:rsidRPr="00F82C28">
        <w:t>Горан</w:t>
      </w:r>
      <w:proofErr w:type="spellEnd"/>
      <w:r w:rsidRPr="00F82C28">
        <w:t xml:space="preserve"> </w:t>
      </w:r>
      <w:proofErr w:type="spellStart"/>
      <w:r w:rsidRPr="00F82C28">
        <w:t>Ћирић</w:t>
      </w:r>
      <w:proofErr w:type="spellEnd"/>
      <w:r w:rsidRPr="00F82C28">
        <w:t>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2. који је поднео народни посланик Александар Сенић;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3. који је поднео народни посланик Александар Сенић;</w:t>
      </w:r>
    </w:p>
    <w:p w:rsidR="00AF373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3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3</w:t>
      </w:r>
      <w:r>
        <w:t xml:space="preserve">, </w:t>
      </w:r>
      <w:r>
        <w:rPr>
          <w:lang w:val="sr-Cyrl-RS"/>
        </w:rPr>
        <w:t>са исправком,</w:t>
      </w:r>
      <w:r w:rsidRPr="00F82C28">
        <w:rPr>
          <w:lang w:val="sr-Cyrl-RS"/>
        </w:rPr>
        <w:t xml:space="preserve"> који је поднео народни посланик Милан Петрић;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4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5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5. који је поднео народни посланик Александар Сенић;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6. који је поднео народни посланик Милан Петрић;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8. који је поднео народни посланик Александар Сенић;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8. који су заједно поднели народни посланици Ненад Чанак, Бојан Костреш, Олена Папуга, Нада Лазић, Ђорђе Стојшић и Дејан Чапо;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9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10. који је поднео народни посланик Александар Сенић;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10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10. који су заједно поднели народни посланици Ненад Чанак, Бојан Костреш, Олена Папуга, Нада Лазић, Ђорђе Стојшић и Дејан Чапо;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 xml:space="preserve">на члан 11. </w:t>
      </w:r>
      <w:proofErr w:type="spellStart"/>
      <w:r w:rsidRPr="00F82C28">
        <w:t>који</w:t>
      </w:r>
      <w:proofErr w:type="spellEnd"/>
      <w:r w:rsidRPr="00F82C28">
        <w:t xml:space="preserve"> </w:t>
      </w:r>
      <w:proofErr w:type="spellStart"/>
      <w:r w:rsidRPr="00F82C28">
        <w:t>су</w:t>
      </w:r>
      <w:proofErr w:type="spellEnd"/>
      <w:r w:rsidRPr="00F82C28">
        <w:t xml:space="preserve"> </w:t>
      </w:r>
      <w:proofErr w:type="spellStart"/>
      <w:r w:rsidRPr="00F82C28">
        <w:t>заједно</w:t>
      </w:r>
      <w:proofErr w:type="spellEnd"/>
      <w:r w:rsidRPr="00F82C28">
        <w:t xml:space="preserve"> </w:t>
      </w:r>
      <w:proofErr w:type="spellStart"/>
      <w:r w:rsidRPr="00F82C28">
        <w:t>поднели</w:t>
      </w:r>
      <w:proofErr w:type="spellEnd"/>
      <w:r w:rsidRPr="00F82C28">
        <w:t xml:space="preserve"> </w:t>
      </w:r>
      <w:proofErr w:type="spellStart"/>
      <w:r w:rsidRPr="00F82C28">
        <w:t>народни</w:t>
      </w:r>
      <w:proofErr w:type="spellEnd"/>
      <w:r w:rsidRPr="00F82C28">
        <w:t xml:space="preserve"> </w:t>
      </w:r>
      <w:proofErr w:type="spellStart"/>
      <w:r w:rsidRPr="00F82C28">
        <w:t>посланици</w:t>
      </w:r>
      <w:proofErr w:type="spellEnd"/>
      <w:r w:rsidRPr="00F82C28">
        <w:t xml:space="preserve"> </w:t>
      </w:r>
      <w:proofErr w:type="spellStart"/>
      <w:r w:rsidRPr="00F82C28">
        <w:t>Борислав</w:t>
      </w:r>
      <w:proofErr w:type="spellEnd"/>
      <w:r w:rsidRPr="00F82C28">
        <w:t xml:space="preserve"> </w:t>
      </w:r>
      <w:proofErr w:type="spellStart"/>
      <w:r w:rsidRPr="00F82C28">
        <w:t>Стефановић</w:t>
      </w:r>
      <w:proofErr w:type="spellEnd"/>
      <w:r w:rsidRPr="00F82C28">
        <w:t xml:space="preserve">, </w:t>
      </w:r>
      <w:proofErr w:type="spellStart"/>
      <w:r w:rsidRPr="00F82C28">
        <w:t>Гордана</w:t>
      </w:r>
      <w:proofErr w:type="spellEnd"/>
      <w:r w:rsidRPr="00F82C28">
        <w:t xml:space="preserve"> </w:t>
      </w:r>
      <w:proofErr w:type="spellStart"/>
      <w:r w:rsidRPr="00F82C28">
        <w:t>Чомић</w:t>
      </w:r>
      <w:proofErr w:type="spellEnd"/>
      <w:r w:rsidRPr="00F82C28">
        <w:t xml:space="preserve">, </w:t>
      </w:r>
      <w:proofErr w:type="spellStart"/>
      <w:r w:rsidRPr="00F82C28">
        <w:t>Дејан</w:t>
      </w:r>
      <w:proofErr w:type="spellEnd"/>
      <w:r w:rsidRPr="00F82C28">
        <w:t xml:space="preserve"> </w:t>
      </w:r>
      <w:proofErr w:type="spellStart"/>
      <w:r w:rsidRPr="00F82C28">
        <w:t>Николић</w:t>
      </w:r>
      <w:proofErr w:type="spellEnd"/>
      <w:r w:rsidRPr="00F82C28">
        <w:t xml:space="preserve">, </w:t>
      </w:r>
      <w:proofErr w:type="spellStart"/>
      <w:r w:rsidRPr="00F82C28">
        <w:t>Балша</w:t>
      </w:r>
      <w:proofErr w:type="spellEnd"/>
      <w:r w:rsidRPr="00F82C28">
        <w:t xml:space="preserve"> </w:t>
      </w:r>
      <w:proofErr w:type="spellStart"/>
      <w:r w:rsidRPr="00F82C28">
        <w:t>Божовић</w:t>
      </w:r>
      <w:proofErr w:type="spellEnd"/>
      <w:r w:rsidRPr="00F82C28">
        <w:t xml:space="preserve">, </w:t>
      </w:r>
      <w:proofErr w:type="spellStart"/>
      <w:r w:rsidRPr="00F82C28">
        <w:t>Јован</w:t>
      </w:r>
      <w:proofErr w:type="spellEnd"/>
      <w:r w:rsidRPr="00F82C28">
        <w:t xml:space="preserve"> </w:t>
      </w:r>
      <w:proofErr w:type="spellStart"/>
      <w:r w:rsidRPr="00F82C28">
        <w:t>Марковић</w:t>
      </w:r>
      <w:proofErr w:type="spellEnd"/>
      <w:r w:rsidRPr="00F82C28">
        <w:t xml:space="preserve">, </w:t>
      </w:r>
      <w:proofErr w:type="spellStart"/>
      <w:r w:rsidRPr="00F82C28">
        <w:t>Јована</w:t>
      </w:r>
      <w:proofErr w:type="spellEnd"/>
      <w:r w:rsidRPr="00F82C28">
        <w:t xml:space="preserve"> </w:t>
      </w:r>
      <w:proofErr w:type="spellStart"/>
      <w:r w:rsidRPr="00F82C28">
        <w:t>Јовановић</w:t>
      </w:r>
      <w:proofErr w:type="spellEnd"/>
      <w:r w:rsidRPr="00F82C28">
        <w:t xml:space="preserve">, </w:t>
      </w:r>
      <w:proofErr w:type="spellStart"/>
      <w:r w:rsidRPr="00F82C28">
        <w:t>Иван</w:t>
      </w:r>
      <w:proofErr w:type="spellEnd"/>
      <w:r w:rsidRPr="00F82C28">
        <w:t xml:space="preserve"> </w:t>
      </w:r>
      <w:proofErr w:type="spellStart"/>
      <w:r w:rsidRPr="00F82C28">
        <w:t>Јовановић</w:t>
      </w:r>
      <w:proofErr w:type="spellEnd"/>
      <w:r w:rsidRPr="00F82C28">
        <w:t xml:space="preserve">, </w:t>
      </w:r>
      <w:proofErr w:type="spellStart"/>
      <w:r w:rsidRPr="00F82C28">
        <w:t>Александра</w:t>
      </w:r>
      <w:proofErr w:type="spellEnd"/>
      <w:r w:rsidRPr="00F82C28">
        <w:t xml:space="preserve"> </w:t>
      </w:r>
      <w:proofErr w:type="spellStart"/>
      <w:r w:rsidRPr="00F82C28">
        <w:t>Јерков</w:t>
      </w:r>
      <w:proofErr w:type="spellEnd"/>
      <w:r w:rsidRPr="00F82C28">
        <w:t xml:space="preserve">, </w:t>
      </w:r>
      <w:proofErr w:type="spellStart"/>
      <w:r w:rsidRPr="00F82C28">
        <w:t>Наташа</w:t>
      </w:r>
      <w:proofErr w:type="spellEnd"/>
      <w:r w:rsidRPr="00F82C28">
        <w:t xml:space="preserve"> </w:t>
      </w:r>
      <w:proofErr w:type="spellStart"/>
      <w:r w:rsidRPr="00F82C28">
        <w:t>Вучковић</w:t>
      </w:r>
      <w:proofErr w:type="spellEnd"/>
      <w:r w:rsidRPr="00F82C28">
        <w:t xml:space="preserve">, </w:t>
      </w:r>
      <w:proofErr w:type="spellStart"/>
      <w:r w:rsidRPr="00F82C28">
        <w:t>Весна</w:t>
      </w:r>
      <w:proofErr w:type="spellEnd"/>
      <w:r w:rsidRPr="00F82C28">
        <w:t xml:space="preserve"> </w:t>
      </w:r>
      <w:proofErr w:type="spellStart"/>
      <w:r w:rsidRPr="00F82C28">
        <w:t>Марјановић</w:t>
      </w:r>
      <w:proofErr w:type="spellEnd"/>
      <w:r w:rsidRPr="00F82C28">
        <w:t xml:space="preserve">, </w:t>
      </w:r>
      <w:proofErr w:type="spellStart"/>
      <w:r w:rsidRPr="00F82C28">
        <w:t>Весна</w:t>
      </w:r>
      <w:proofErr w:type="spellEnd"/>
      <w:r w:rsidRPr="00F82C28">
        <w:t xml:space="preserve"> </w:t>
      </w:r>
      <w:proofErr w:type="spellStart"/>
      <w:r w:rsidRPr="00F82C28">
        <w:t>Мартиновић</w:t>
      </w:r>
      <w:proofErr w:type="spellEnd"/>
      <w:r w:rsidRPr="00F82C28">
        <w:t xml:space="preserve">, </w:t>
      </w:r>
      <w:proofErr w:type="spellStart"/>
      <w:r w:rsidRPr="00F82C28">
        <w:t>Драган</w:t>
      </w:r>
      <w:proofErr w:type="spellEnd"/>
      <w:r w:rsidRPr="00F82C28">
        <w:t xml:space="preserve"> </w:t>
      </w:r>
      <w:proofErr w:type="spellStart"/>
      <w:r w:rsidRPr="00F82C28">
        <w:t>Шутановац</w:t>
      </w:r>
      <w:proofErr w:type="spellEnd"/>
      <w:r w:rsidRPr="00F82C28">
        <w:t xml:space="preserve"> и </w:t>
      </w:r>
      <w:proofErr w:type="spellStart"/>
      <w:r w:rsidRPr="00F82C28">
        <w:t>Горан</w:t>
      </w:r>
      <w:proofErr w:type="spellEnd"/>
      <w:r w:rsidRPr="00F82C28">
        <w:t xml:space="preserve"> </w:t>
      </w:r>
      <w:proofErr w:type="spellStart"/>
      <w:r w:rsidRPr="00F82C28">
        <w:t>Ћирић</w:t>
      </w:r>
      <w:proofErr w:type="spellEnd"/>
      <w:r w:rsidRPr="00F82C28">
        <w:t>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12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 xml:space="preserve">на члан 12. </w:t>
      </w:r>
      <w:proofErr w:type="spellStart"/>
      <w:r w:rsidRPr="00F82C28">
        <w:t>који</w:t>
      </w:r>
      <w:proofErr w:type="spellEnd"/>
      <w:r w:rsidRPr="00F82C28">
        <w:t xml:space="preserve"> </w:t>
      </w:r>
      <w:proofErr w:type="spellStart"/>
      <w:r w:rsidRPr="00F82C28">
        <w:t>су</w:t>
      </w:r>
      <w:proofErr w:type="spellEnd"/>
      <w:r w:rsidRPr="00F82C28">
        <w:t xml:space="preserve"> </w:t>
      </w:r>
      <w:proofErr w:type="spellStart"/>
      <w:r w:rsidRPr="00F82C28">
        <w:t>заједно</w:t>
      </w:r>
      <w:proofErr w:type="spellEnd"/>
      <w:r w:rsidRPr="00F82C28">
        <w:t xml:space="preserve"> </w:t>
      </w:r>
      <w:proofErr w:type="spellStart"/>
      <w:r w:rsidRPr="00F82C28">
        <w:t>поднели</w:t>
      </w:r>
      <w:proofErr w:type="spellEnd"/>
      <w:r w:rsidRPr="00F82C28">
        <w:t xml:space="preserve"> </w:t>
      </w:r>
      <w:proofErr w:type="spellStart"/>
      <w:r w:rsidRPr="00F82C28">
        <w:t>народни</w:t>
      </w:r>
      <w:proofErr w:type="spellEnd"/>
      <w:r w:rsidRPr="00F82C28">
        <w:t xml:space="preserve"> </w:t>
      </w:r>
      <w:proofErr w:type="spellStart"/>
      <w:r w:rsidRPr="00F82C28">
        <w:t>посланици</w:t>
      </w:r>
      <w:proofErr w:type="spellEnd"/>
      <w:r w:rsidRPr="00F82C28">
        <w:t xml:space="preserve"> </w:t>
      </w:r>
      <w:proofErr w:type="spellStart"/>
      <w:r w:rsidRPr="00F82C28">
        <w:t>Борислав</w:t>
      </w:r>
      <w:proofErr w:type="spellEnd"/>
      <w:r w:rsidRPr="00F82C28">
        <w:t xml:space="preserve"> </w:t>
      </w:r>
      <w:proofErr w:type="spellStart"/>
      <w:r w:rsidRPr="00F82C28">
        <w:t>Стефановић</w:t>
      </w:r>
      <w:proofErr w:type="spellEnd"/>
      <w:r w:rsidRPr="00F82C28">
        <w:t xml:space="preserve">, </w:t>
      </w:r>
      <w:proofErr w:type="spellStart"/>
      <w:r w:rsidRPr="00F82C28">
        <w:t>Гордана</w:t>
      </w:r>
      <w:proofErr w:type="spellEnd"/>
      <w:r w:rsidRPr="00F82C28">
        <w:t xml:space="preserve"> </w:t>
      </w:r>
      <w:proofErr w:type="spellStart"/>
      <w:r w:rsidRPr="00F82C28">
        <w:t>Чомић</w:t>
      </w:r>
      <w:proofErr w:type="spellEnd"/>
      <w:r w:rsidRPr="00F82C28">
        <w:t xml:space="preserve">, </w:t>
      </w:r>
      <w:proofErr w:type="spellStart"/>
      <w:r w:rsidRPr="00F82C28">
        <w:t>Дејан</w:t>
      </w:r>
      <w:proofErr w:type="spellEnd"/>
      <w:r w:rsidRPr="00F82C28">
        <w:t xml:space="preserve"> </w:t>
      </w:r>
      <w:proofErr w:type="spellStart"/>
      <w:r w:rsidRPr="00F82C28">
        <w:t>Николић</w:t>
      </w:r>
      <w:proofErr w:type="spellEnd"/>
      <w:r w:rsidRPr="00F82C28">
        <w:t xml:space="preserve">, </w:t>
      </w:r>
      <w:proofErr w:type="spellStart"/>
      <w:r w:rsidRPr="00F82C28">
        <w:t>Балша</w:t>
      </w:r>
      <w:proofErr w:type="spellEnd"/>
      <w:r w:rsidRPr="00F82C28">
        <w:t xml:space="preserve"> </w:t>
      </w:r>
      <w:proofErr w:type="spellStart"/>
      <w:r w:rsidRPr="00F82C28">
        <w:t>Божовић</w:t>
      </w:r>
      <w:proofErr w:type="spellEnd"/>
      <w:r w:rsidRPr="00F82C28">
        <w:t xml:space="preserve">, </w:t>
      </w:r>
      <w:proofErr w:type="spellStart"/>
      <w:r w:rsidRPr="00F82C28">
        <w:t>Јован</w:t>
      </w:r>
      <w:proofErr w:type="spellEnd"/>
      <w:r w:rsidRPr="00F82C28">
        <w:t xml:space="preserve"> </w:t>
      </w:r>
      <w:proofErr w:type="spellStart"/>
      <w:r w:rsidRPr="00F82C28">
        <w:t>Марковић</w:t>
      </w:r>
      <w:proofErr w:type="spellEnd"/>
      <w:r w:rsidRPr="00F82C28">
        <w:t xml:space="preserve">, </w:t>
      </w:r>
      <w:proofErr w:type="spellStart"/>
      <w:r w:rsidRPr="00F82C28">
        <w:t>Јована</w:t>
      </w:r>
      <w:proofErr w:type="spellEnd"/>
      <w:r w:rsidRPr="00F82C28">
        <w:t xml:space="preserve"> </w:t>
      </w:r>
      <w:proofErr w:type="spellStart"/>
      <w:r w:rsidRPr="00F82C28">
        <w:t>Јовановић</w:t>
      </w:r>
      <w:proofErr w:type="spellEnd"/>
      <w:r w:rsidRPr="00F82C28">
        <w:t xml:space="preserve">, </w:t>
      </w:r>
      <w:proofErr w:type="spellStart"/>
      <w:r w:rsidRPr="00F82C28">
        <w:t>Иван</w:t>
      </w:r>
      <w:proofErr w:type="spellEnd"/>
      <w:r w:rsidRPr="00F82C28">
        <w:t xml:space="preserve"> </w:t>
      </w:r>
      <w:proofErr w:type="spellStart"/>
      <w:r w:rsidRPr="00F82C28">
        <w:t>Јовановић</w:t>
      </w:r>
      <w:proofErr w:type="spellEnd"/>
      <w:r w:rsidRPr="00F82C28">
        <w:t xml:space="preserve">, </w:t>
      </w:r>
      <w:proofErr w:type="spellStart"/>
      <w:r w:rsidRPr="00F82C28">
        <w:t>Александра</w:t>
      </w:r>
      <w:proofErr w:type="spellEnd"/>
      <w:r w:rsidRPr="00F82C28">
        <w:t xml:space="preserve"> </w:t>
      </w:r>
      <w:proofErr w:type="spellStart"/>
      <w:r w:rsidRPr="00F82C28">
        <w:t>Јерков</w:t>
      </w:r>
      <w:proofErr w:type="spellEnd"/>
      <w:r w:rsidRPr="00F82C28">
        <w:t xml:space="preserve">, </w:t>
      </w:r>
      <w:proofErr w:type="spellStart"/>
      <w:r w:rsidRPr="00F82C28">
        <w:t>Наташа</w:t>
      </w:r>
      <w:proofErr w:type="spellEnd"/>
      <w:r w:rsidRPr="00F82C28">
        <w:t xml:space="preserve"> </w:t>
      </w:r>
      <w:proofErr w:type="spellStart"/>
      <w:r w:rsidRPr="00F82C28">
        <w:t>Вучковић</w:t>
      </w:r>
      <w:proofErr w:type="spellEnd"/>
      <w:r w:rsidRPr="00F82C28">
        <w:t xml:space="preserve">, </w:t>
      </w:r>
      <w:proofErr w:type="spellStart"/>
      <w:r w:rsidRPr="00F82C28">
        <w:t>Весна</w:t>
      </w:r>
      <w:proofErr w:type="spellEnd"/>
      <w:r w:rsidRPr="00F82C28">
        <w:t xml:space="preserve"> </w:t>
      </w:r>
      <w:proofErr w:type="spellStart"/>
      <w:r w:rsidRPr="00F82C28">
        <w:t>Марјановић</w:t>
      </w:r>
      <w:proofErr w:type="spellEnd"/>
      <w:r w:rsidRPr="00F82C28">
        <w:t xml:space="preserve">, </w:t>
      </w:r>
      <w:proofErr w:type="spellStart"/>
      <w:r w:rsidRPr="00F82C28">
        <w:t>Весна</w:t>
      </w:r>
      <w:proofErr w:type="spellEnd"/>
      <w:r w:rsidRPr="00F82C28">
        <w:t xml:space="preserve"> </w:t>
      </w:r>
      <w:proofErr w:type="spellStart"/>
      <w:r w:rsidRPr="00F82C28">
        <w:t>Мартиновић</w:t>
      </w:r>
      <w:proofErr w:type="spellEnd"/>
      <w:r w:rsidRPr="00F82C28">
        <w:t xml:space="preserve">, </w:t>
      </w:r>
      <w:proofErr w:type="spellStart"/>
      <w:r w:rsidRPr="00F82C28">
        <w:t>Драган</w:t>
      </w:r>
      <w:proofErr w:type="spellEnd"/>
      <w:r w:rsidRPr="00F82C28">
        <w:t xml:space="preserve"> </w:t>
      </w:r>
      <w:proofErr w:type="spellStart"/>
      <w:r w:rsidRPr="00F82C28">
        <w:t>Шутановац</w:t>
      </w:r>
      <w:proofErr w:type="spellEnd"/>
      <w:r w:rsidRPr="00F82C28">
        <w:t xml:space="preserve"> и </w:t>
      </w:r>
      <w:proofErr w:type="spellStart"/>
      <w:r w:rsidRPr="00F82C28">
        <w:t>Горан</w:t>
      </w:r>
      <w:proofErr w:type="spellEnd"/>
      <w:r w:rsidRPr="00F82C28">
        <w:t xml:space="preserve"> </w:t>
      </w:r>
      <w:proofErr w:type="spellStart"/>
      <w:r w:rsidRPr="00F82C28">
        <w:t>Ћирић</w:t>
      </w:r>
      <w:proofErr w:type="spellEnd"/>
      <w:r w:rsidRPr="00F82C28">
        <w:t>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13. који је поднео народни посланик Милан Петрић;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14. који је поднео народни посланик Александар Сенић;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14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15. који је поднео народни посланик Александар Сенић;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15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16. који је поднео народни посланик Милан Петрић;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17. који је поднео народни посланик Милан Петрић;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18. који је поднео народни посланик Александар Сенић;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18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19. који је поднео народни посланик Александар Сенић;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20. који је поднео народни посланик Александар Сенић;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20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20. који је поднео народни посланик Милан Петрић;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21. који је поднео народни посланик Александар Сенић;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21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22. који је поднео народни посланик Александар Сенић;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22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28. који је поднео народни посланик Александар Сенић;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28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36. који су заједно поднели народни посланици Ненад Чанак, Бојан Костреш, Олена Папуга, Нада Лазић, Ђорђе Стојшић и Дејан Чапо;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37. који је поднео народни посланик Милан Петрић;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37. који је поднео народни посланик Александар Сенић;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37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46. који је поднео народни посланик Милан Петрић;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47. који је поднео народни посланик Александар Сенић;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47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наслов изнад члана 48. и члан 48. који су заједно поднели народни посланици Бранка Каравидић и Иван Карић;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48. који је поднео народни посланик Александар Сенић;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48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49. који је поднео народни посланик Александар Сенић;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49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52. који је поднео народни посланик Александар Сенић;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52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52. који су заједно поднели народни посланици Бранка Каравидић и Иван Карић;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54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56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A136BB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A136BB">
        <w:rPr>
          <w:lang w:val="sr-Cyrl-RS"/>
        </w:rPr>
        <w:t>на члан 59, са исправком, који су заједно поднели народни посланици Зоран Живковић и Владимир Павићевић;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59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61. који су заједно поднели народни посланици Зоран Живковић и Владимир Павићевић;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62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63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65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65. који је поднео народни посланик Александар Сенић;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65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66. који је поднео народни посланик Александар Сенић;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66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66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67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69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AF373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>на члан 69</w:t>
      </w:r>
      <w:r w:rsidRPr="00F82C28">
        <w:t>.</w:t>
      </w:r>
      <w:r w:rsidRPr="00F82C28"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  <w:r w:rsidRPr="001B22E9">
        <w:rPr>
          <w:lang w:val="sr-Cyrl-RS"/>
        </w:rPr>
        <w:t xml:space="preserve"> </w:t>
      </w:r>
    </w:p>
    <w:p w:rsidR="00AF3738" w:rsidRPr="00F82C28" w:rsidRDefault="00AF373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 w:rsidRPr="00F82C28">
        <w:rPr>
          <w:lang w:val="sr-Cyrl-RS"/>
        </w:rPr>
        <w:t xml:space="preserve">којим се после члана 69. додаје нови члан 69а.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</w:t>
      </w:r>
      <w:r>
        <w:rPr>
          <w:lang w:val="sr-Cyrl-RS"/>
        </w:rPr>
        <w:t>Слободан Хомен и Благоје Брадић.</w:t>
      </w:r>
    </w:p>
    <w:p w:rsidR="00AF3738" w:rsidRPr="00F82C28" w:rsidRDefault="00AF3738" w:rsidP="00AF3738">
      <w:pPr>
        <w:pStyle w:val="NoSpacing"/>
        <w:ind w:left="720"/>
        <w:jc w:val="both"/>
        <w:rPr>
          <w:lang w:val="sr-Cyrl-RS"/>
        </w:rPr>
      </w:pPr>
    </w:p>
    <w:p w:rsidR="00AF3738" w:rsidRPr="00AF3738" w:rsidRDefault="00AF3738" w:rsidP="00D75C91">
      <w:pPr>
        <w:pStyle w:val="NoSpacing"/>
        <w:jc w:val="center"/>
        <w:rPr>
          <w:lang w:val="sr-Cyrl-RS"/>
        </w:rPr>
      </w:pPr>
      <w:r>
        <w:t>II</w:t>
      </w:r>
    </w:p>
    <w:p w:rsidR="00AF3738" w:rsidRDefault="00AF3738" w:rsidP="00AF3738">
      <w:pPr>
        <w:pStyle w:val="NoSpacing"/>
        <w:jc w:val="both"/>
        <w:rPr>
          <w:lang w:val="sr-Cyrl-CS"/>
        </w:rPr>
      </w:pPr>
      <w:r>
        <w:tab/>
      </w:r>
      <w:r>
        <w:rPr>
          <w:lang w:val="sr-Cyrl-CS"/>
        </w:rPr>
        <w:t>Одбор је, у складу са чл. 157. став 6. и 161. став 1. Пословника Народне скупштине, поднео следеће амандмане:</w:t>
      </w:r>
    </w:p>
    <w:p w:rsidR="00AF3738" w:rsidRPr="00AF3738" w:rsidRDefault="00AF3738" w:rsidP="00AF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АМАНДМАН 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AF3738" w:rsidRPr="00AF3738" w:rsidRDefault="00AF3738" w:rsidP="00AF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738" w:rsidRPr="00AF3738" w:rsidRDefault="00AF3738" w:rsidP="00AF373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bCs/>
          <w:spacing w:val="-4"/>
          <w:sz w:val="24"/>
          <w:szCs w:val="24"/>
          <w:lang w:val="sr-Cyrl-RS"/>
        </w:rPr>
        <w:t>Члан 22. став 1. мења се и гласи:</w:t>
      </w:r>
    </w:p>
    <w:p w:rsidR="00AF3738" w:rsidRPr="00AF3738" w:rsidRDefault="00AF3738" w:rsidP="00AF37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738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Ради утврђивања чињеница инспекција мора да прибави писану наредбу надлежног суда ако намерава да изврши увиђај у стамбеном простору или другом простору који има исту, сличну или повезану намену (у даљем тексту: стамбени простор), 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осим 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>када се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увиђај врши на захтев или уз изричит писани пристанак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власник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или корисник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>, односно држа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>ц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а стамбеног простора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који се може дати и на лицу места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Пристанак може бити и усмени, ка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да 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неопходно да 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>се предузму хитне мере ради спречавања или отклањања опасности по живот или здравље људи, имовину веће вредности, животну средину или биљни или животињски свет, што се посебно образлаже у записнику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AF3738" w:rsidRPr="00AF3738" w:rsidRDefault="00AF3738" w:rsidP="00AF37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После става 1. додаје се нови став 2. који гласи:</w:t>
      </w:r>
    </w:p>
    <w:p w:rsidR="00AF3738" w:rsidRPr="00AF3738" w:rsidRDefault="00AF3738" w:rsidP="00AF37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,,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Изузетно од става 1. овог члана, када је неопходно да 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>се предузму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хитне мере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ради спречавања или отклањања опасности по живот или здравље људи, имовину веће вредности, животну средину или биљни или животињски свет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>, уколико постоји извор штете који потиче из стамбеног простора, а власник или корисник, односно држалац стамбеног простора је непознат, недоступан, дуже одсутан или је преминуо, а заоставштина није расподељена, инспекција без одлагања о томе обавештава друге надлежне органе и организације ради хитног предузимања радњи и мера из њиховог делокруга и предлаже суду да изда наредбу за вршење увиђаја у стамбеном простору, образлажући у предлогу и посебно у записнику разлоге за такво поступање.</w:t>
      </w:r>
    </w:p>
    <w:p w:rsidR="00AF3738" w:rsidRPr="00AF3738" w:rsidRDefault="00AF3738" w:rsidP="00AF37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Досадашњи ст. 2. до 12. овог члана постају ст. 3. до 13.</w:t>
      </w:r>
    </w:p>
    <w:p w:rsidR="00AF3738" w:rsidRPr="00AF3738" w:rsidRDefault="00AF3738" w:rsidP="00AF37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У досадашњем ставу 3. овог члана, који постаје став 4, речи: „става 2.“ замењују се речима: „става 3.“, а у досадашњем ставу 12. овог члана, који постаје став 13, речи: „става 11.“ замењују се речима: „става 12.“.</w:t>
      </w:r>
    </w:p>
    <w:p w:rsidR="00AF3738" w:rsidRPr="00AF3738" w:rsidRDefault="00AF3738" w:rsidP="00AF37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AF3738" w:rsidRPr="00AF3738" w:rsidRDefault="00AF3738" w:rsidP="00AF37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AF37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AF37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AF37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AF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б</w:t>
      </w:r>
      <w:r w:rsidRPr="00AF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r w:rsidRPr="00AF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AF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з</w:t>
      </w:r>
      <w:r w:rsidRPr="00AF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л</w:t>
      </w:r>
      <w:r w:rsidRPr="00AF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AF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ж</w:t>
      </w:r>
      <w:r w:rsidRPr="00AF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AF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њ</w:t>
      </w:r>
      <w:r w:rsidRPr="00AF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</w:p>
    <w:p w:rsidR="00AF3738" w:rsidRPr="00AF3738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color w:val="1F497D"/>
          <w:sz w:val="24"/>
          <w:szCs w:val="24"/>
          <w:lang w:val="sr-Cyrl-RS"/>
        </w:rPr>
        <w:tab/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>Овом изменом</w:t>
      </w:r>
      <w:r w:rsidRPr="00AF3738">
        <w:rPr>
          <w:rFonts w:ascii="Times New Roman" w:hAnsi="Times New Roman" w:cs="Times New Roman"/>
          <w:color w:val="1F497D"/>
          <w:sz w:val="24"/>
          <w:szCs w:val="24"/>
          <w:lang w:val="sr-Cyrl-RS"/>
        </w:rPr>
        <w:t xml:space="preserve"> 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врши се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прeцизирaњe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>предложеног решења у члану 22. тако да је</w:t>
      </w:r>
      <w:r w:rsidRPr="00AF3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oсим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зaхтeв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уви</w:t>
      </w:r>
      <w:proofErr w:type="spellEnd"/>
      <w:r w:rsidRPr="00AF3738">
        <w:rPr>
          <w:rFonts w:ascii="Times New Roman" w:hAnsi="Times New Roman" w:cs="Times New Roman"/>
          <w:sz w:val="24"/>
          <w:szCs w:val="24"/>
          <w:lang w:val="sr-Cyrl-RS"/>
        </w:rPr>
        <w:t>ђ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мoгу</w:t>
      </w:r>
      <w:proofErr w:type="spellEnd"/>
      <w:r w:rsidRPr="00AF3738">
        <w:rPr>
          <w:rFonts w:ascii="Times New Roman" w:hAnsi="Times New Roman" w:cs="Times New Roman"/>
          <w:sz w:val="24"/>
          <w:szCs w:val="24"/>
          <w:lang w:val="sr-Cyrl-RS"/>
        </w:rPr>
        <w:t>ће извршити</w:t>
      </w:r>
      <w:r w:rsidRPr="00AF37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изри</w:t>
      </w:r>
      <w:proofErr w:type="spellEnd"/>
      <w:r w:rsidRPr="00AF3738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писани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пристaнaк</w:t>
      </w:r>
      <w:proofErr w:type="spellEnd"/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власника или корисника, односно држаоца простора, који се може дати на лицу места</w:t>
      </w:r>
      <w:r w:rsidRPr="00AF3738">
        <w:rPr>
          <w:rFonts w:ascii="Times New Roman" w:hAnsi="Times New Roman" w:cs="Times New Roman"/>
          <w:sz w:val="24"/>
          <w:szCs w:val="24"/>
        </w:rPr>
        <w:t xml:space="preserve">, 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>као и</w:t>
      </w:r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дa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oсим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нaдзирaнoг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субjeктa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кoрисникa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oднoснo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F3738">
        <w:rPr>
          <w:rFonts w:ascii="Times New Roman" w:hAnsi="Times New Roman" w:cs="Times New Roman"/>
          <w:sz w:val="24"/>
          <w:szCs w:val="24"/>
          <w:lang w:val="sr-Cyrl-RS"/>
        </w:rPr>
        <w:t>ж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aoцa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прoстoрa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зaхтeв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мo</w:t>
      </w:r>
      <w:proofErr w:type="spellEnd"/>
      <w:r w:rsidRPr="00AF3738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AF373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пoднeти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пристaнaк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дaти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влaсник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прoстoрa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кaдa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тo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ниje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истo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738">
        <w:rPr>
          <w:rFonts w:ascii="Times New Roman" w:hAnsi="Times New Roman" w:cs="Times New Roman"/>
          <w:sz w:val="24"/>
          <w:szCs w:val="24"/>
        </w:rPr>
        <w:t>лицe</w:t>
      </w:r>
      <w:proofErr w:type="spellEnd"/>
      <w:r w:rsidRPr="00AF3738">
        <w:rPr>
          <w:rFonts w:ascii="Times New Roman" w:hAnsi="Times New Roman" w:cs="Times New Roman"/>
          <w:sz w:val="24"/>
          <w:szCs w:val="24"/>
        </w:rPr>
        <w:t>.</w:t>
      </w:r>
    </w:p>
    <w:p w:rsidR="00AF3738" w:rsidRPr="00AF3738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sz w:val="24"/>
          <w:szCs w:val="24"/>
          <w:lang w:val="sr-Cyrl-RS"/>
        </w:rPr>
        <w:tab/>
        <w:t>С обзиром да одређене животне ситуације захтевају хитност поступања ради заштите виталних вредности, предложеним одредбама се предвиђа да у тим случајевима пристанак може бити и усмени, што се посебно образлаже у записнику, тако да о истом остаје писана евиденција.</w:t>
      </w:r>
    </w:p>
    <w:p w:rsidR="00AF3738" w:rsidRPr="00975F49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sz w:val="24"/>
          <w:szCs w:val="24"/>
          <w:lang w:val="sr-Cyrl-RS"/>
        </w:rPr>
        <w:tab/>
        <w:t>Поред тога, утврђују се правила поступања инспекције и заштите грађана у одређеним изузетним ситуацијама које се јављају у пракси када из стамбеног простора потиче извор штете (у питању су штетне, односно недозвољене и прекомерне имисије у виду изливања пијаће воде, преношења дима, непријатих мириса, топлоте, чађи, потреса, буке, отицања отпадних вода и сл.), а власник или корисник, односно држалац стамбеног простора је непознат, недоступан, дуже одсутан или је преминуо, а заоставштина није расподељена.</w:t>
      </w:r>
    </w:p>
    <w:p w:rsidR="00AF3738" w:rsidRPr="00AF3738" w:rsidRDefault="00AF3738" w:rsidP="00AF3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sz w:val="24"/>
          <w:szCs w:val="24"/>
          <w:lang w:val="sr-Cyrl-RS"/>
        </w:rPr>
        <w:t>Због новог става 2. који се амандманом Одбора додаје, врше се и одговарајуће измене ознака ставова.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F3738" w:rsidRPr="00AF3738" w:rsidRDefault="00AF3738" w:rsidP="00AF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738" w:rsidRPr="00AF3738" w:rsidRDefault="00AF3738" w:rsidP="00AF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АМАНДМАН 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AF3738" w:rsidRPr="00AF3738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F3738" w:rsidRPr="00AF3738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sz w:val="24"/>
          <w:szCs w:val="24"/>
          <w:lang w:val="sr-Cyrl-RS"/>
        </w:rPr>
        <w:tab/>
        <w:t>У члану 35. став 7. речи „покрајинске аутономије“ замењују се речима „аутономне покрајине“.</w:t>
      </w:r>
    </w:p>
    <w:p w:rsidR="00AF3738" w:rsidRPr="00AF3738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738" w:rsidRPr="00AF3738" w:rsidRDefault="00AF3738" w:rsidP="00AF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sz w:val="24"/>
          <w:szCs w:val="24"/>
          <w:lang w:val="sr-Cyrl-RS"/>
        </w:rPr>
        <w:t>О б р а з л о ж е њ е</w:t>
      </w:r>
    </w:p>
    <w:p w:rsidR="00AF3738" w:rsidRPr="00AF3738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sz w:val="24"/>
          <w:szCs w:val="24"/>
          <w:lang w:val="sr-Cyrl-RS"/>
        </w:rPr>
        <w:tab/>
        <w:t>Амандманом се врши правна редакција наведене одредбе.</w:t>
      </w:r>
    </w:p>
    <w:p w:rsidR="00AF3738" w:rsidRPr="00AF3738" w:rsidRDefault="00AF3738" w:rsidP="00AF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738" w:rsidRPr="00AF3738" w:rsidRDefault="00AF3738" w:rsidP="00AF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АМАНДМАН 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>III</w:t>
      </w:r>
    </w:p>
    <w:p w:rsidR="00AF3738" w:rsidRPr="00AF3738" w:rsidRDefault="00AF3738" w:rsidP="00AF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738" w:rsidRPr="00AF3738" w:rsidRDefault="00AF3738" w:rsidP="00AF373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У члану 60. тачка 4) мења се и гласи:</w:t>
      </w:r>
    </w:p>
    <w:p w:rsidR="00AF3738" w:rsidRPr="00AF3738" w:rsidRDefault="00AF3738" w:rsidP="00AF3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,,4) 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без прибављене писане наредбе надлежног суда врши увиђај у стамбеном простору, 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када за вршење увиђаја нема захтева или пристанка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власник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или корисник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>, односно држа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>ц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а стамбеног простора, датог у складу са чланом 22. став 1. овог закона, а не постоје околности из члана 22. став 2. овог закона (члан 22)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AF3738">
        <w:rPr>
          <w:rFonts w:ascii="Times New Roman" w:hAnsi="Times New Roman" w:cs="Times New Roman"/>
          <w:sz w:val="24"/>
          <w:szCs w:val="24"/>
        </w:rPr>
        <w:t>.</w:t>
      </w:r>
    </w:p>
    <w:p w:rsidR="00AF3738" w:rsidRPr="00AF3738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sz w:val="24"/>
          <w:szCs w:val="24"/>
          <w:lang w:val="sr-Cyrl-CS"/>
        </w:rPr>
        <w:tab/>
        <w:t>У тачки 8) овог члана после речи: „чланом 31. став 3“ додају се тачка и речи: „овог закона“.</w:t>
      </w:r>
    </w:p>
    <w:p w:rsidR="00AF3738" w:rsidRPr="00AF3738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AF3738" w:rsidRPr="00AF3738" w:rsidRDefault="00AF3738" w:rsidP="00AF3738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О б р а з л о ж е њ е</w:t>
      </w:r>
    </w:p>
    <w:p w:rsidR="00AF3738" w:rsidRPr="00AF3738" w:rsidRDefault="00AF3738" w:rsidP="00AF37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Амандманом се врши усклађивање казнене одредбе тачке 4) члана 60. Предлога закона са материјалним решењем члана 22. Предлога закона, на који се казнена одредба односи, у складу са амандманом Одбора поднетим на тај члан.</w:t>
      </w:r>
    </w:p>
    <w:p w:rsidR="00AF3738" w:rsidRPr="00D75C91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5C91">
        <w:rPr>
          <w:rFonts w:ascii="Times New Roman" w:hAnsi="Times New Roman" w:cs="Times New Roman"/>
          <w:sz w:val="24"/>
          <w:szCs w:val="24"/>
          <w:lang w:val="sr-Cyrl-RS"/>
        </w:rPr>
        <w:t>Амандманом се, такође, врши правноредакцијска исправка тачке 8) овог члана.</w:t>
      </w:r>
    </w:p>
    <w:p w:rsidR="00AF3738" w:rsidRDefault="00AF3738" w:rsidP="00AF3738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За известиоца Одбора на седници Народне скупштине одређен је Петар Петровић, председник Одбора.</w:t>
      </w:r>
    </w:p>
    <w:p w:rsidR="00AF3738" w:rsidRDefault="00AF3738" w:rsidP="00AF3738">
      <w:pPr>
        <w:pStyle w:val="NoSpacing"/>
        <w:ind w:firstLine="720"/>
        <w:jc w:val="both"/>
        <w:rPr>
          <w:lang w:val="sr-Cyrl-RS"/>
        </w:rPr>
      </w:pPr>
    </w:p>
    <w:p w:rsidR="00AF3738" w:rsidRPr="00CC3C48" w:rsidRDefault="00D75C91" w:rsidP="00AF3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Друга</w:t>
      </w:r>
      <w:r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тачка дневног реда</w:t>
      </w:r>
      <w:r w:rsidRPr="00332787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332787" w:rsidRPr="003327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Разматрање Редовног годишњег извештаја Заштитника грађана за 2014. годину</w:t>
      </w:r>
    </w:p>
    <w:p w:rsidR="00E21790" w:rsidRDefault="00D75C91" w:rsidP="00AF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D75C91">
        <w:rPr>
          <w:rFonts w:ascii="Times New Roman" w:hAnsi="Times New Roman" w:cs="Times New Roman"/>
          <w:sz w:val="24"/>
          <w:szCs w:val="24"/>
          <w:lang w:val="sr-Cyrl-CS"/>
        </w:rPr>
        <w:t>Заштитник грађана</w:t>
      </w:r>
      <w:r w:rsidR="00332787">
        <w:rPr>
          <w:rFonts w:ascii="Times New Roman" w:hAnsi="Times New Roman" w:cs="Times New Roman"/>
          <w:sz w:val="24"/>
          <w:szCs w:val="24"/>
          <w:lang w:val="sr-Cyrl-CS"/>
        </w:rPr>
        <w:t xml:space="preserve"> је, у свом излагању поводом разматрања</w:t>
      </w:r>
      <w:r w:rsidR="00332787" w:rsidRPr="003327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2787" w:rsidRPr="00332787">
        <w:rPr>
          <w:rFonts w:ascii="Times New Roman" w:hAnsi="Times New Roman" w:cs="Times New Roman"/>
          <w:sz w:val="24"/>
          <w:szCs w:val="24"/>
          <w:lang w:val="sr-Cyrl-RS"/>
        </w:rPr>
        <w:t>Редовног</w:t>
      </w:r>
      <w:r w:rsidR="00332787" w:rsidRPr="00304CD7">
        <w:rPr>
          <w:lang w:val="sr-Cyrl-RS"/>
        </w:rPr>
        <w:t xml:space="preserve"> </w:t>
      </w:r>
      <w:r w:rsidR="00332787" w:rsidRPr="00332787">
        <w:rPr>
          <w:rFonts w:ascii="Times New Roman" w:hAnsi="Times New Roman" w:cs="Times New Roman"/>
          <w:sz w:val="24"/>
          <w:szCs w:val="24"/>
          <w:lang w:val="sr-Cyrl-RS"/>
        </w:rPr>
        <w:t xml:space="preserve">годишњег извештаја Заштитника грађана за 2014. 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332787" w:rsidRPr="00332787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, оценио да стање људских права 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у прошлој години 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>није задовољавајуће,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правосуђу 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 xml:space="preserve">још 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>није стало на своје ноге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, као и да 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управа још увек нема атрибуте добре управе. 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>Указао је на резултате анализе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>Светске банке о стању у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српском  правосуђу, према којима се, супротно постојећем мишљењу у нашој јавности, грађ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ани у Србији скоро двоструко ређе обраћају судовима од грађана у 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>земљама Европске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. Светска банка, такође, оцењује да 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судије, 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јавни тужиоци 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и адвокати 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>немају довољно знања о прописима који се брзо доносе и мењају, да су закони неусклађени, да је грађанима отежан приступ правди због високих судских такси, а није донет закон којим се уређује бесплатна правна помоћ, да се</w:t>
      </w:r>
      <w:r w:rsidR="00690FAF" w:rsidRP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>не може говорити о мањку кадрова у правосуђу, те да се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за правосуђе издваја 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чак 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>26 процената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бруто друштвеног прихода. </w:t>
      </w:r>
    </w:p>
    <w:p w:rsidR="00D75C91" w:rsidRDefault="00690FAF" w:rsidP="00E21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>казао је да у</w:t>
      </w:r>
      <w:r>
        <w:rPr>
          <w:rFonts w:ascii="Times New Roman" w:hAnsi="Times New Roman" w:cs="Times New Roman"/>
          <w:sz w:val="24"/>
          <w:szCs w:val="24"/>
          <w:lang w:val="sr-Cyrl-RS"/>
        </w:rPr>
        <w:t>вођење двеју нових правосудних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професија</w:t>
      </w:r>
      <w:r>
        <w:rPr>
          <w:rFonts w:ascii="Times New Roman" w:hAnsi="Times New Roman" w:cs="Times New Roman"/>
          <w:sz w:val="24"/>
          <w:szCs w:val="24"/>
          <w:lang w:val="sr-Cyrl-RS"/>
        </w:rPr>
        <w:t>, јавних бележника и приватних извршитеља, није протекло без последица за остваривање права грађана, због пропуста који су могли бити сагледани благовремено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>. Заштитник грађана, који није овлашћен да котролише рад ових професија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иако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>им је дато вршење  јавних овлашћења, остварио је добру сарадњу са коморама јавних бележника и извршитеља.</w:t>
      </w:r>
    </w:p>
    <w:p w:rsidR="00D17B0E" w:rsidRDefault="00E21790" w:rsidP="00E21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области права лица лишених слободе заштитник грађана је оценио да се стање, осим кад је у питање здравствена заштита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ови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лица,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 xml:space="preserve"> континуирано побољшава,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нема системске тортуре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>, али да нема ни кажњавања појединачних случајева тортуре.</w:t>
      </w:r>
    </w:p>
    <w:p w:rsidR="00E21790" w:rsidRDefault="005318EE" w:rsidP="00E21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Упогледу стања у управи нагласио је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да администрација у Србији 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још нема атрибуте добре управе, да 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није ни деполитизована, ни професионализована, нити је рационализована, као и да Светска банка оцењује да су лоша управа и недостатак институционалних капацитета главни узрок за спор 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>улазак Србије у Европску унију, као и да у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државној управи нема стратешког планирања и потребне координације.</w:t>
      </w:r>
    </w:p>
    <w:p w:rsidR="008211CA" w:rsidRDefault="008211CA" w:rsidP="0082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Заштитник грађана је, међутим, 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>такође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 да су у извештају наведени 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>и бројни помаци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области правосуђа и управе, да су донети закони о изменама и допунама Закона о јавном бележништву, 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>да је измењена јавнобележничка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тариф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да је измењен Закон </w:t>
      </w:r>
      <w:r>
        <w:rPr>
          <w:rFonts w:ascii="Times New Roman" w:hAnsi="Times New Roman" w:cs="Times New Roman"/>
          <w:sz w:val="24"/>
          <w:szCs w:val="24"/>
          <w:lang w:val="sr-Cyrl-RS"/>
        </w:rPr>
        <w:t>о извршењу и обезбеђењу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>, донет</w:t>
      </w:r>
      <w:r w:rsidR="0075214C">
        <w:rPr>
          <w:rFonts w:ascii="Times New Roman" w:hAnsi="Times New Roman" w:cs="Times New Roman"/>
          <w:sz w:val="24"/>
          <w:szCs w:val="24"/>
          <w:lang w:val="sr-Cyrl-RS"/>
        </w:rPr>
        <w:t>и су з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75214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о јавном правобранилаштву, о посредовању у решавању спорова, као и да је држава је почела ажурније да исплаћује накнаду штете на основу одлука Уставног суда због повреде права на суђење у разумном року. </w:t>
      </w:r>
    </w:p>
    <w:p w:rsidR="001642FC" w:rsidRDefault="001642FC" w:rsidP="0082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Заштитник 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>грађана је, такођ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указао на потребу да народни посланици подрже доношење закона о изменама Закона о заш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>титнику грађана и тако допринесу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бољем раду институције заштитника грађана.</w:t>
      </w:r>
    </w:p>
    <w:p w:rsidR="005216F1" w:rsidRDefault="0013620A" w:rsidP="00521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Владимир Ђукановић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је, наглашавајући да говори само у своје лично име, никако не у име Српске напредне странке, рекао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не може да се сложи са оценама Светске банке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>. Сматра да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звештај Заштитника грађана </w:t>
      </w:r>
      <w:r w:rsidR="005216F1" w:rsidRPr="005216F1">
        <w:rPr>
          <w:rFonts w:ascii="Times New Roman" w:hAnsi="Times New Roman" w:cs="Times New Roman"/>
          <w:sz w:val="24"/>
          <w:szCs w:val="24"/>
          <w:lang w:val="sr-Cyrl-RS"/>
        </w:rPr>
        <w:t>в</w:t>
      </w:r>
      <w:proofErr w:type="spellStart"/>
      <w:r w:rsidRPr="005216F1">
        <w:rPr>
          <w:rFonts w:ascii="Times New Roman" w:hAnsi="Times New Roman" w:cs="Times New Roman"/>
          <w:sz w:val="24"/>
          <w:szCs w:val="24"/>
        </w:rPr>
        <w:t>ише</w:t>
      </w:r>
      <w:proofErr w:type="spellEnd"/>
      <w:r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6F1">
        <w:rPr>
          <w:rFonts w:ascii="Times New Roman" w:hAnsi="Times New Roman" w:cs="Times New Roman"/>
          <w:sz w:val="24"/>
          <w:szCs w:val="24"/>
        </w:rPr>
        <w:t>личи</w:t>
      </w:r>
      <w:proofErr w:type="spellEnd"/>
      <w:r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6F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6F1">
        <w:rPr>
          <w:rFonts w:ascii="Times New Roman" w:hAnsi="Times New Roman" w:cs="Times New Roman"/>
          <w:sz w:val="24"/>
          <w:szCs w:val="24"/>
        </w:rPr>
        <w:t>политички</w:t>
      </w:r>
      <w:proofErr w:type="spellEnd"/>
      <w:r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6F1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5216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6F1">
        <w:rPr>
          <w:rFonts w:ascii="Times New Roman" w:hAnsi="Times New Roman" w:cs="Times New Roman"/>
          <w:sz w:val="24"/>
          <w:szCs w:val="24"/>
        </w:rPr>
        <w:t>памфл</w:t>
      </w:r>
      <w:r w:rsidR="004F5AFD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4F5A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5AFD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4F5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AFD">
        <w:rPr>
          <w:rFonts w:ascii="Times New Roman" w:hAnsi="Times New Roman" w:cs="Times New Roman"/>
          <w:sz w:val="24"/>
          <w:szCs w:val="24"/>
        </w:rPr>
        <w:t>икаквог</w:t>
      </w:r>
      <w:proofErr w:type="spellEnd"/>
      <w:r w:rsidR="004F5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AFD">
        <w:rPr>
          <w:rFonts w:ascii="Times New Roman" w:hAnsi="Times New Roman" w:cs="Times New Roman"/>
          <w:sz w:val="24"/>
          <w:szCs w:val="24"/>
        </w:rPr>
        <w:t>утемељења</w:t>
      </w:r>
      <w:proofErr w:type="spellEnd"/>
      <w:r w:rsidR="004F5AFD">
        <w:rPr>
          <w:rFonts w:ascii="Times New Roman" w:hAnsi="Times New Roman" w:cs="Times New Roman"/>
          <w:sz w:val="24"/>
          <w:szCs w:val="24"/>
        </w:rPr>
        <w:t>,</w:t>
      </w:r>
      <w:r w:rsidRPr="005216F1">
        <w:rPr>
          <w:rFonts w:ascii="Times New Roman" w:hAnsi="Times New Roman" w:cs="Times New Roman"/>
          <w:sz w:val="24"/>
          <w:szCs w:val="24"/>
        </w:rPr>
        <w:t xml:space="preserve"> 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без 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 xml:space="preserve">навођења </w:t>
      </w:r>
      <w:proofErr w:type="spellStart"/>
      <w:r w:rsidRPr="005216F1">
        <w:rPr>
          <w:rFonts w:ascii="Times New Roman" w:hAnsi="Times New Roman" w:cs="Times New Roman"/>
          <w:sz w:val="24"/>
          <w:szCs w:val="24"/>
        </w:rPr>
        <w:t>примера</w:t>
      </w:r>
      <w:proofErr w:type="spellEnd"/>
      <w:r w:rsidRPr="005216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6F1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6F1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6F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6F1">
        <w:rPr>
          <w:rFonts w:ascii="Times New Roman" w:hAnsi="Times New Roman" w:cs="Times New Roman"/>
          <w:sz w:val="24"/>
          <w:szCs w:val="24"/>
        </w:rPr>
        <w:t>говори</w:t>
      </w:r>
      <w:proofErr w:type="spellEnd"/>
      <w:r w:rsidRPr="005216F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216F1">
        <w:rPr>
          <w:rFonts w:ascii="Times New Roman" w:hAnsi="Times New Roman" w:cs="Times New Roman"/>
          <w:sz w:val="24"/>
          <w:szCs w:val="24"/>
        </w:rPr>
        <w:t>националним</w:t>
      </w:r>
      <w:proofErr w:type="spellEnd"/>
      <w:r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6F1">
        <w:rPr>
          <w:rFonts w:ascii="Times New Roman" w:hAnsi="Times New Roman" w:cs="Times New Roman"/>
          <w:sz w:val="24"/>
          <w:szCs w:val="24"/>
        </w:rPr>
        <w:t>мањинама</w:t>
      </w:r>
      <w:proofErr w:type="spellEnd"/>
      <w:r w:rsidRPr="005216F1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Pr="005216F1">
        <w:rPr>
          <w:rFonts w:ascii="Times New Roman" w:hAnsi="Times New Roman" w:cs="Times New Roman"/>
          <w:sz w:val="24"/>
          <w:szCs w:val="24"/>
        </w:rPr>
        <w:t>ме</w:t>
      </w:r>
      <w:r w:rsidR="004F5AFD">
        <w:rPr>
          <w:rFonts w:ascii="Times New Roman" w:hAnsi="Times New Roman" w:cs="Times New Roman"/>
          <w:sz w:val="24"/>
          <w:szCs w:val="24"/>
        </w:rPr>
        <w:t>дијим</w:t>
      </w:r>
      <w:proofErr w:type="spellEnd"/>
      <w:r w:rsidR="004F5AFD">
        <w:rPr>
          <w:rFonts w:ascii="Times New Roman" w:hAnsi="Times New Roman" w:cs="Times New Roman"/>
          <w:sz w:val="24"/>
          <w:szCs w:val="24"/>
          <w:lang w:val="sr-Cyrl-RS"/>
        </w:rPr>
        <w:t>а и др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, те да га неће подржати на седници Народне скупштине. Замерио је заштитнику грађана да се ставља 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5216F1" w:rsidRPr="005216F1">
        <w:rPr>
          <w:rFonts w:ascii="Times New Roman" w:hAnsi="Times New Roman" w:cs="Times New Roman"/>
          <w:sz w:val="24"/>
          <w:szCs w:val="24"/>
        </w:rPr>
        <w:t>службу</w:t>
      </w:r>
      <w:proofErr w:type="spellEnd"/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F1" w:rsidRPr="005216F1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F1" w:rsidRPr="005216F1">
        <w:rPr>
          <w:rFonts w:ascii="Times New Roman" w:hAnsi="Times New Roman" w:cs="Times New Roman"/>
          <w:sz w:val="24"/>
          <w:szCs w:val="24"/>
        </w:rPr>
        <w:t>невладине</w:t>
      </w:r>
      <w:proofErr w:type="spellEnd"/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F1" w:rsidRPr="005216F1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="005216F1" w:rsidRPr="005216F1">
        <w:rPr>
          <w:rFonts w:ascii="Times New Roman" w:hAnsi="Times New Roman" w:cs="Times New Roman"/>
          <w:sz w:val="24"/>
          <w:szCs w:val="24"/>
        </w:rPr>
        <w:t>,</w:t>
      </w:r>
      <w:r w:rsidR="005216F1">
        <w:t xml:space="preserve"> </w:t>
      </w:r>
      <w:r w:rsidR="005216F1" w:rsidRPr="005216F1">
        <w:rPr>
          <w:rFonts w:ascii="Times New Roman" w:hAnsi="Times New Roman" w:cs="Times New Roman"/>
          <w:sz w:val="24"/>
          <w:szCs w:val="24"/>
          <w:lang w:val="sr-Cyrl-RS"/>
        </w:rPr>
        <w:t>што је</w:t>
      </w:r>
      <w:r w:rsid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F1">
        <w:rPr>
          <w:rFonts w:ascii="Times New Roman" w:hAnsi="Times New Roman" w:cs="Times New Roman"/>
          <w:sz w:val="24"/>
          <w:szCs w:val="24"/>
        </w:rPr>
        <w:t>потпуно</w:t>
      </w:r>
      <w:proofErr w:type="spellEnd"/>
      <w:r w:rsid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F1">
        <w:rPr>
          <w:rFonts w:ascii="Times New Roman" w:hAnsi="Times New Roman" w:cs="Times New Roman"/>
          <w:sz w:val="24"/>
          <w:szCs w:val="24"/>
        </w:rPr>
        <w:t>неприхватљиво</w:t>
      </w:r>
      <w:proofErr w:type="spellEnd"/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="005216F1" w:rsidRPr="005216F1">
        <w:rPr>
          <w:rFonts w:ascii="Times New Roman" w:hAnsi="Times New Roman" w:cs="Times New Roman"/>
          <w:sz w:val="24"/>
          <w:szCs w:val="24"/>
        </w:rPr>
        <w:t>урушава</w:t>
      </w:r>
      <w:proofErr w:type="spellEnd"/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F1" w:rsidRPr="005216F1">
        <w:rPr>
          <w:rFonts w:ascii="Times New Roman" w:hAnsi="Times New Roman" w:cs="Times New Roman"/>
          <w:sz w:val="24"/>
          <w:szCs w:val="24"/>
        </w:rPr>
        <w:t>кредибилитет</w:t>
      </w:r>
      <w:proofErr w:type="spellEnd"/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F1" w:rsidRPr="005216F1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F1" w:rsidRPr="005216F1">
        <w:rPr>
          <w:rFonts w:ascii="Times New Roman" w:hAnsi="Times New Roman" w:cs="Times New Roman"/>
          <w:sz w:val="24"/>
          <w:szCs w:val="24"/>
        </w:rPr>
        <w:t>инс</w:t>
      </w:r>
      <w:r w:rsidR="005216F1">
        <w:rPr>
          <w:rFonts w:ascii="Times New Roman" w:hAnsi="Times New Roman" w:cs="Times New Roman"/>
          <w:sz w:val="24"/>
          <w:szCs w:val="24"/>
        </w:rPr>
        <w:t>титуције</w:t>
      </w:r>
      <w:proofErr w:type="spellEnd"/>
      <w:r w:rsidR="005216F1">
        <w:rPr>
          <w:rFonts w:ascii="Times New Roman" w:hAnsi="Times New Roman" w:cs="Times New Roman"/>
          <w:sz w:val="24"/>
          <w:szCs w:val="24"/>
        </w:rPr>
        <w:t xml:space="preserve"> 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="005216F1" w:rsidRPr="005216F1">
        <w:rPr>
          <w:rFonts w:ascii="Times New Roman" w:hAnsi="Times New Roman" w:cs="Times New Roman"/>
          <w:sz w:val="24"/>
          <w:szCs w:val="24"/>
        </w:rPr>
        <w:t>аштитника</w:t>
      </w:r>
      <w:proofErr w:type="spellEnd"/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F1" w:rsidRPr="005216F1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5216F1">
        <w:rPr>
          <w:rFonts w:ascii="Times New Roman" w:hAnsi="Times New Roman" w:cs="Times New Roman"/>
          <w:sz w:val="24"/>
          <w:szCs w:val="24"/>
          <w:lang w:val="sr-Cyrl-RS"/>
        </w:rPr>
        <w:t>. Сматр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F1" w:rsidRPr="005216F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аштитник грађана треба да </w:t>
      </w:r>
      <w:proofErr w:type="spellStart"/>
      <w:r w:rsidR="005216F1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F1">
        <w:rPr>
          <w:rFonts w:ascii="Times New Roman" w:hAnsi="Times New Roman" w:cs="Times New Roman"/>
          <w:sz w:val="24"/>
          <w:szCs w:val="24"/>
        </w:rPr>
        <w:t>оставку</w:t>
      </w:r>
      <w:proofErr w:type="spellEnd"/>
      <w:r w:rsidR="005216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216F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F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F1">
        <w:rPr>
          <w:rFonts w:ascii="Times New Roman" w:hAnsi="Times New Roman" w:cs="Times New Roman"/>
          <w:sz w:val="24"/>
          <w:szCs w:val="24"/>
        </w:rPr>
        <w:t>бави</w:t>
      </w:r>
      <w:proofErr w:type="spellEnd"/>
      <w:r w:rsid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F1">
        <w:rPr>
          <w:rFonts w:ascii="Times New Roman" w:hAnsi="Times New Roman" w:cs="Times New Roman"/>
          <w:sz w:val="24"/>
          <w:szCs w:val="24"/>
        </w:rPr>
        <w:t>политиком</w:t>
      </w:r>
      <w:proofErr w:type="spellEnd"/>
      <w:r w:rsidR="005216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16F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F1" w:rsidRPr="005216F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F1" w:rsidRPr="005216F1">
        <w:rPr>
          <w:rFonts w:ascii="Times New Roman" w:hAnsi="Times New Roman" w:cs="Times New Roman"/>
          <w:sz w:val="24"/>
          <w:szCs w:val="24"/>
        </w:rPr>
        <w:t>и</w:t>
      </w:r>
      <w:r w:rsidR="005216F1">
        <w:rPr>
          <w:rFonts w:ascii="Times New Roman" w:hAnsi="Times New Roman" w:cs="Times New Roman"/>
          <w:sz w:val="24"/>
          <w:szCs w:val="24"/>
        </w:rPr>
        <w:t>збор</w:t>
      </w:r>
      <w:proofErr w:type="spellEnd"/>
      <w:r w:rsidR="005216F1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 xml:space="preserve"> провери</w:t>
      </w:r>
      <w:r w:rsidR="00531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E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31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EE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531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E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5318EE">
        <w:rPr>
          <w:rFonts w:ascii="Times New Roman" w:hAnsi="Times New Roman" w:cs="Times New Roman"/>
          <w:sz w:val="24"/>
          <w:szCs w:val="24"/>
          <w:lang w:val="sr-Cyrl-RS"/>
        </w:rPr>
        <w:t xml:space="preserve"> му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F1" w:rsidRPr="005216F1"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F1" w:rsidRPr="005216F1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F1" w:rsidRPr="005216F1">
        <w:rPr>
          <w:rFonts w:ascii="Times New Roman" w:hAnsi="Times New Roman" w:cs="Times New Roman"/>
          <w:sz w:val="24"/>
          <w:szCs w:val="24"/>
        </w:rPr>
        <w:t>поверење</w:t>
      </w:r>
      <w:proofErr w:type="spellEnd"/>
      <w:r w:rsidR="005318EE">
        <w:rPr>
          <w:rFonts w:ascii="Times New Roman" w:hAnsi="Times New Roman" w:cs="Times New Roman"/>
          <w:sz w:val="24"/>
          <w:szCs w:val="24"/>
          <w:lang w:val="sr-Cyrl-RS"/>
        </w:rPr>
        <w:t xml:space="preserve">, јер </w:t>
      </w:r>
      <w:proofErr w:type="spellStart"/>
      <w:r w:rsidR="005318EE">
        <w:rPr>
          <w:rFonts w:ascii="Times New Roman" w:hAnsi="Times New Roman" w:cs="Times New Roman"/>
          <w:sz w:val="24"/>
          <w:szCs w:val="24"/>
        </w:rPr>
        <w:t>функциј</w:t>
      </w:r>
      <w:proofErr w:type="spellEnd"/>
      <w:r w:rsidR="005318E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F1" w:rsidRPr="005216F1">
        <w:rPr>
          <w:rFonts w:ascii="Times New Roman" w:hAnsi="Times New Roman" w:cs="Times New Roman"/>
          <w:sz w:val="24"/>
          <w:szCs w:val="24"/>
        </w:rPr>
        <w:t>заштитника</w:t>
      </w:r>
      <w:proofErr w:type="spellEnd"/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F1" w:rsidRPr="005216F1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EE">
        <w:rPr>
          <w:rFonts w:ascii="Times New Roman" w:hAnsi="Times New Roman" w:cs="Times New Roman"/>
          <w:sz w:val="24"/>
          <w:szCs w:val="24"/>
        </w:rPr>
        <w:t>злоупотреб</w:t>
      </w:r>
      <w:proofErr w:type="spellEnd"/>
      <w:r w:rsidR="005318EE">
        <w:rPr>
          <w:rFonts w:ascii="Times New Roman" w:hAnsi="Times New Roman" w:cs="Times New Roman"/>
          <w:sz w:val="24"/>
          <w:szCs w:val="24"/>
          <w:lang w:val="sr-Cyrl-RS"/>
        </w:rPr>
        <w:t>љава</w:t>
      </w:r>
      <w:r w:rsidR="005318EE"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318EE">
        <w:rPr>
          <w:rFonts w:ascii="Times New Roman" w:hAnsi="Times New Roman" w:cs="Times New Roman"/>
          <w:sz w:val="24"/>
          <w:szCs w:val="24"/>
        </w:rPr>
        <w:t xml:space="preserve"> с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>опствене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5216F1" w:rsidRPr="005216F1">
        <w:rPr>
          <w:rFonts w:ascii="Times New Roman" w:hAnsi="Times New Roman" w:cs="Times New Roman"/>
          <w:sz w:val="24"/>
          <w:szCs w:val="24"/>
        </w:rPr>
        <w:t>политичке</w:t>
      </w:r>
      <w:proofErr w:type="spellEnd"/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AFD">
        <w:rPr>
          <w:rFonts w:ascii="Times New Roman" w:hAnsi="Times New Roman" w:cs="Times New Roman"/>
          <w:sz w:val="24"/>
          <w:szCs w:val="24"/>
        </w:rPr>
        <w:t>амбиције</w:t>
      </w:r>
      <w:proofErr w:type="spellEnd"/>
      <w:r w:rsidR="004F5AFD">
        <w:rPr>
          <w:rFonts w:ascii="Times New Roman" w:hAnsi="Times New Roman" w:cs="Times New Roman"/>
          <w:sz w:val="24"/>
          <w:szCs w:val="24"/>
        </w:rPr>
        <w:t xml:space="preserve"> и</w:t>
      </w:r>
      <w:r w:rsidR="005318EE">
        <w:rPr>
          <w:rFonts w:ascii="Times New Roman" w:hAnsi="Times New Roman" w:cs="Times New Roman"/>
          <w:sz w:val="24"/>
          <w:szCs w:val="24"/>
        </w:rPr>
        <w:t xml:space="preserve"> 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proofErr w:type="spellStart"/>
      <w:r w:rsidR="005318EE">
        <w:rPr>
          <w:rFonts w:ascii="Times New Roman" w:hAnsi="Times New Roman" w:cs="Times New Roman"/>
          <w:sz w:val="24"/>
          <w:szCs w:val="24"/>
        </w:rPr>
        <w:t>политичке</w:t>
      </w:r>
      <w:proofErr w:type="spellEnd"/>
      <w:r w:rsidR="00531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8EE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="005216F1" w:rsidRPr="005216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1D1" w:rsidRDefault="00A741D1" w:rsidP="00521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Неђо Јовановић 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>је оценио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>извештај доти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>че неуралгичне тачке које заслуж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>ују пажњу. 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агласио 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са оценом о неефикасности судова и о угрожавању начела о праву на суђење у разумном року, очекујући да ће предложени закон о суђењу у разумном року 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>врло брзо допринети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побољ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>ању ефикасности правосуђа. П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>ритом је нагласио да је правосуђе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, са своје стране, и само дало свој допринос 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побољшању ефикасности поступањем у оквиру судских инстанци, што све заједно представља значајан помак у остваривању права на суђење у разумном року. 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>Изразио је очекивање да се новим законом о извршењу и обезбеђењу такође учини значајан помак, посебно тиме што ће се уредити статус приватних извршитеља и поступак извршења учинити ефикаснијим и јефтинијим, без дискри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>инације дужника. Кад је у питању јавно бележништво, изразио је задовољство ставом заштитника грађана према адвокатури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његовим 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доприносом 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>заштити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права грађана 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и начином на који су та права затим уређена изменама Закона о јавном бележништву. Напоменуо је, такође, да 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>очекује да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ће допринос побољшању стања у правосуђу дати и закон о бесплатној правној помоћи који је у припреми.</w:t>
      </w:r>
    </w:p>
    <w:p w:rsidR="0041158A" w:rsidRDefault="0041158A" w:rsidP="00521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Живан Ђуришић се делимично сагласио са оценама о незадовољав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>ајућем стању у правосуђу. Мишљења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је данас стање знатно боље него у периоду од 2009. до 2012. године, д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>а су томе допринели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примена објективних критеријума при избору носилаца правосудних функциј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, нова и ефика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>снија мрежа судова, као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да је утицај извршне и законодавне власти на судство знатно мањи.</w:t>
      </w:r>
    </w:p>
    <w:p w:rsidR="009B7432" w:rsidRDefault="00DD4F1B" w:rsidP="001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Мехо Омеровић је подсетио да се, сагласно уставу и закону, Одбор не изјашњава о прихватању извештаја заштитника грађана, 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>нити га Народна скупштина усвја. Указао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 уставни и законски положај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заштитника грађана</w:t>
      </w:r>
      <w:r>
        <w:rPr>
          <w:rFonts w:ascii="Times New Roman" w:hAnsi="Times New Roman" w:cs="Times New Roman"/>
          <w:sz w:val="24"/>
          <w:szCs w:val="24"/>
          <w:lang w:val="sr-Cyrl-RS"/>
        </w:rPr>
        <w:t>, из чега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произлази његово право да се стара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остваривању права гра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>ђана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контролише рад  органа власти и организација која врше јавна овлашћења. 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>Народни посланици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>треба да имају у виду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контролну функцију Народне скупштине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чињеницу 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>да су заштитник грађана</w:t>
      </w:r>
      <w:r w:rsidR="00E72E77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E72E77">
        <w:rPr>
          <w:rFonts w:ascii="Times New Roman" w:hAnsi="Times New Roman" w:cs="Times New Roman"/>
          <w:sz w:val="24"/>
          <w:szCs w:val="24"/>
          <w:lang w:val="sr-Cyrl-RS"/>
        </w:rPr>
        <w:t xml:space="preserve">сви 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>други независни државни органи</w:t>
      </w:r>
      <w:r w:rsidR="00E72E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и народни посланици природни партнери у контроли власти. У том смислу извештај заштитника грађана треба народним посланицима да помогне у припреми закључак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>а које ће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предложити Народној скупштини и којима треба допринети бољим законским решењима, а посебно отклањању неправилности у њиховој примени.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 садржи бројне препоруке које надлежни одбори треба да преточе у закључке којима ће Народна скупштина обавезати органе власти и имаоце јавних овлашћења на одговарајућа поступања. Разматрање овог извештаја 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такође је 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>прилика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да се провери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шта су органи извршне власти учинили полазећи од закључака које је Народна скупштина донела након разматрања извештаја независних државних органа за 2013. годину и којима их је обавезала на предузимање одређених активности.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На крају свог излагања осврнуо се и на део извештаја који се односи на остваривање права лица лишених слободе, прихватајући као члан Комисије за контролу извршења кривичних санкција оцене да је у про</w:t>
      </w:r>
      <w:r w:rsidR="00E72E77">
        <w:rPr>
          <w:rFonts w:ascii="Times New Roman" w:hAnsi="Times New Roman" w:cs="Times New Roman"/>
          <w:sz w:val="24"/>
          <w:szCs w:val="24"/>
          <w:lang w:val="sr-Cyrl-RS"/>
        </w:rPr>
        <w:t>шлој години било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побољша</w:t>
      </w:r>
      <w:r w:rsidR="00E72E77">
        <w:rPr>
          <w:rFonts w:ascii="Times New Roman" w:hAnsi="Times New Roman" w:cs="Times New Roman"/>
          <w:sz w:val="24"/>
          <w:szCs w:val="24"/>
          <w:lang w:val="sr-Cyrl-RS"/>
        </w:rPr>
        <w:t>ња кад је у питању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положај ових лица у установама за извршење кривичних санкција. </w:t>
      </w:r>
    </w:p>
    <w:p w:rsidR="001642FC" w:rsidRDefault="001642FC" w:rsidP="001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Петар Петровић је, као члан Високог са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>вета судства, упознао присутне да је Вис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оки савет судства 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већ разрешио неколико судија због повреде права на суђење у разумном року и да ће политику заштите уставног начела на суђење у разумном року и даље спроводити, што такође говори о значајном помаку у поступању правосудних органа. </w:t>
      </w:r>
    </w:p>
    <w:p w:rsidR="00D2072A" w:rsidRPr="00932B00" w:rsidRDefault="00D2072A" w:rsidP="00D207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2B00">
        <w:rPr>
          <w:rFonts w:ascii="Times New Roman" w:hAnsi="Times New Roman" w:cs="Times New Roman"/>
          <w:sz w:val="24"/>
          <w:szCs w:val="24"/>
          <w:lang w:val="sr-Cyrl-CS"/>
        </w:rPr>
        <w:t>Председник Одбора је</w:t>
      </w:r>
      <w:r>
        <w:rPr>
          <w:rFonts w:ascii="Times New Roman" w:hAnsi="Times New Roman" w:cs="Times New Roman"/>
          <w:sz w:val="24"/>
          <w:szCs w:val="24"/>
          <w:lang w:val="sr-Cyrl-CS"/>
        </w:rPr>
        <w:t>, на к</w:t>
      </w:r>
      <w:r w:rsidR="00E72E77">
        <w:rPr>
          <w:rFonts w:ascii="Times New Roman" w:hAnsi="Times New Roman" w:cs="Times New Roman"/>
          <w:sz w:val="24"/>
          <w:szCs w:val="24"/>
          <w:lang w:val="sr-Cyrl-CS"/>
        </w:rPr>
        <w:t xml:space="preserve">рају,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обавестио чланове Одбора да ће стручна служба, на основу расправе, припремити текст предлога закључка, који ће Одбор утврдити на једној од наредних седница и упутити га Народној скупштини.</w:t>
      </w:r>
    </w:p>
    <w:p w:rsidR="001642FC" w:rsidRPr="001642FC" w:rsidRDefault="001642FC" w:rsidP="001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5C91" w:rsidRDefault="009B7432" w:rsidP="00AF3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рећа</w:t>
      </w:r>
      <w:r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тачка дневног реда</w:t>
      </w:r>
      <w:r w:rsidRPr="00610DE8">
        <w:rPr>
          <w:rFonts w:ascii="Times New Roman" w:hAnsi="Times New Roman" w:cs="Times New Roman"/>
          <w:b/>
          <w:sz w:val="24"/>
          <w:szCs w:val="24"/>
          <w:lang w:val="sr-Cyrl-CS"/>
        </w:rPr>
        <w:t>: Разно</w:t>
      </w:r>
    </w:p>
    <w:p w:rsidR="00D75C91" w:rsidRPr="00D75C91" w:rsidRDefault="00D75C91" w:rsidP="00D75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D75C91">
        <w:rPr>
          <w:rFonts w:ascii="Times New Roman" w:hAnsi="Times New Roman" w:cs="Times New Roman"/>
          <w:sz w:val="24"/>
          <w:szCs w:val="24"/>
          <w:lang w:val="sr-Cyrl-CS"/>
        </w:rPr>
        <w:t>У оквиру ове тачке дневног реда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 Одбора је обавестио чланове Одбора да је м</w:t>
      </w:r>
      <w:r>
        <w:rPr>
          <w:rFonts w:ascii="Times New Roman" w:hAnsi="Times New Roman" w:cs="Times New Roman"/>
          <w:sz w:val="24"/>
          <w:szCs w:val="24"/>
          <w:lang w:val="sr-Cyrl-RS"/>
        </w:rPr>
        <w:t>инистар правде</w:t>
      </w:r>
      <w:r w:rsidRPr="002B4B2C">
        <w:rPr>
          <w:rFonts w:ascii="Times New Roman" w:hAnsi="Times New Roman" w:cs="Times New Roman"/>
          <w:sz w:val="24"/>
          <w:szCs w:val="24"/>
          <w:lang w:val="sr-Cyrl-RS"/>
        </w:rPr>
        <w:t>, у име Преговарачке групе за Поглавље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23, упутио председнику Народне скупштине допис са захтевом да се закажу седнице одбора  Народне скупштине у чијем су делокругу питања из Поглавља 23, а ради расправе о Нацрту акционог плана за Поглавље 23.</w:t>
      </w:r>
    </w:p>
    <w:p w:rsidR="00D75C91" w:rsidRPr="00D75C91" w:rsidRDefault="00D75C91" w:rsidP="00E72E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је предложио да се, због кратких рокова, седница Одбора на којој ће се размотрити Нацрт акционог плана одржи у четвртак, 16. априла, са почетком у 12,00 часова, што су чланови Одбора прихватили.</w:t>
      </w:r>
    </w:p>
    <w:p w:rsidR="00975F49" w:rsidRDefault="00975F49" w:rsidP="00AF3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432" w:rsidRDefault="009B7432" w:rsidP="00AF3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завршена  </w:t>
      </w:r>
      <w:r w:rsidRPr="0071618B">
        <w:rPr>
          <w:rFonts w:ascii="Times New Roman" w:hAnsi="Times New Roman" w:cs="Times New Roman"/>
          <w:sz w:val="24"/>
          <w:szCs w:val="24"/>
          <w:lang w:val="sr-Cyrl-CS"/>
        </w:rPr>
        <w:t>у 1</w:t>
      </w:r>
      <w:r w:rsidR="00AF3738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7161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F373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71618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975F49" w:rsidRDefault="00975F49" w:rsidP="00975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F49" w:rsidRDefault="00975F49" w:rsidP="00975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432" w:rsidRDefault="00975F49" w:rsidP="00975F4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7432" w:rsidRPr="00610DE8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E72E77" w:rsidRPr="00610DE8" w:rsidRDefault="00E72E77" w:rsidP="00E72E7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B7432" w:rsidRPr="005A15D5" w:rsidRDefault="009B7432" w:rsidP="00AF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610DE8">
        <w:rPr>
          <w:rFonts w:ascii="Times New Roman" w:hAnsi="Times New Roman" w:cs="Times New Roman"/>
          <w:sz w:val="24"/>
          <w:szCs w:val="24"/>
          <w:lang w:val="sr-Cyrl-CS"/>
        </w:rPr>
        <w:t>Љиљана Милетић Живковић</w:t>
      </w:r>
      <w:r w:rsidR="00975F49">
        <w:rPr>
          <w:rFonts w:ascii="Times New Roman" w:hAnsi="Times New Roman" w:cs="Times New Roman"/>
          <w:sz w:val="24"/>
          <w:szCs w:val="24"/>
        </w:rPr>
        <w:tab/>
      </w:r>
      <w:r w:rsidR="00975F49">
        <w:rPr>
          <w:rFonts w:ascii="Times New Roman" w:hAnsi="Times New Roman" w:cs="Times New Roman"/>
          <w:sz w:val="24"/>
          <w:szCs w:val="24"/>
        </w:rPr>
        <w:tab/>
      </w:r>
      <w:r w:rsidR="00975F49">
        <w:rPr>
          <w:rFonts w:ascii="Times New Roman" w:hAnsi="Times New Roman" w:cs="Times New Roman"/>
          <w:sz w:val="24"/>
          <w:szCs w:val="24"/>
        </w:rPr>
        <w:tab/>
      </w:r>
      <w:r w:rsidR="00975F49">
        <w:rPr>
          <w:rFonts w:ascii="Times New Roman" w:hAnsi="Times New Roman" w:cs="Times New Roman"/>
          <w:sz w:val="24"/>
          <w:szCs w:val="24"/>
        </w:rPr>
        <w:tab/>
      </w:r>
      <w:r w:rsidR="00975F49">
        <w:rPr>
          <w:rFonts w:ascii="Times New Roman" w:hAnsi="Times New Roman" w:cs="Times New Roman"/>
          <w:sz w:val="24"/>
          <w:szCs w:val="24"/>
        </w:rPr>
        <w:tab/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</w:p>
    <w:sectPr w:rsidR="009B7432" w:rsidRPr="005A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316BC9"/>
    <w:multiLevelType w:val="hybridMultilevel"/>
    <w:tmpl w:val="8DF0C686"/>
    <w:lvl w:ilvl="0" w:tplc="0046D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46"/>
    <w:rsid w:val="000147D4"/>
    <w:rsid w:val="000A6E46"/>
    <w:rsid w:val="0013620A"/>
    <w:rsid w:val="001642FC"/>
    <w:rsid w:val="001F5773"/>
    <w:rsid w:val="00202C72"/>
    <w:rsid w:val="00252865"/>
    <w:rsid w:val="00330FC5"/>
    <w:rsid w:val="00332787"/>
    <w:rsid w:val="0041158A"/>
    <w:rsid w:val="004F5AFD"/>
    <w:rsid w:val="005216F1"/>
    <w:rsid w:val="005318EE"/>
    <w:rsid w:val="00562BD3"/>
    <w:rsid w:val="00690FAF"/>
    <w:rsid w:val="0075214C"/>
    <w:rsid w:val="008211CA"/>
    <w:rsid w:val="008E54F4"/>
    <w:rsid w:val="00932B00"/>
    <w:rsid w:val="00975F49"/>
    <w:rsid w:val="009B7432"/>
    <w:rsid w:val="00A24A9C"/>
    <w:rsid w:val="00A72313"/>
    <w:rsid w:val="00A741D1"/>
    <w:rsid w:val="00AF3738"/>
    <w:rsid w:val="00B12F4A"/>
    <w:rsid w:val="00C4136C"/>
    <w:rsid w:val="00C701AB"/>
    <w:rsid w:val="00CC3C48"/>
    <w:rsid w:val="00D17B0E"/>
    <w:rsid w:val="00D2072A"/>
    <w:rsid w:val="00D75C91"/>
    <w:rsid w:val="00DD4F1B"/>
    <w:rsid w:val="00E21790"/>
    <w:rsid w:val="00E21DAD"/>
    <w:rsid w:val="00E42B44"/>
    <w:rsid w:val="00E66340"/>
    <w:rsid w:val="00E72E77"/>
    <w:rsid w:val="00E77FEB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E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F3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E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F3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5D56-2B4F-42AB-B5EE-DC452B7C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4496</Words>
  <Characters>25632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12</cp:revision>
  <dcterms:created xsi:type="dcterms:W3CDTF">2015-04-15T06:50:00Z</dcterms:created>
  <dcterms:modified xsi:type="dcterms:W3CDTF">2015-06-24T09:51:00Z</dcterms:modified>
</cp:coreProperties>
</file>